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2F" w:rsidRDefault="00C0372F" w:rsidP="00E642D5">
      <w:pPr>
        <w:jc w:val="center"/>
        <w:rPr>
          <w:rFonts w:ascii="Times New Roman" w:hAnsi="Times New Roman" w:cs="Times New Roman"/>
          <w:color w:val="5B9BD5" w:themeColor="accent1"/>
          <w:sz w:val="28"/>
          <w:szCs w:val="28"/>
        </w:rPr>
      </w:pPr>
      <w:bookmarkStart w:id="0" w:name="_GoBack"/>
      <w:r w:rsidRPr="00C0372F">
        <w:rPr>
          <w:rFonts w:ascii="Times New Roman" w:hAnsi="Times New Roman" w:cs="Times New Roman"/>
          <w:noProof/>
          <w:color w:val="5B9BD5" w:themeColor="accent1"/>
          <w:sz w:val="28"/>
          <w:szCs w:val="28"/>
          <w:lang w:eastAsia="ru-RU"/>
        </w:rPr>
        <w:drawing>
          <wp:inline distT="0" distB="0" distL="0" distR="0">
            <wp:extent cx="1287387" cy="1485900"/>
            <wp:effectExtent l="0" t="0" r="8255" b="0"/>
            <wp:docPr id="2" name="Рисунок 2" descr="C:\Users\Professional\Documents\СТЕНД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sional\Documents\СТЕНД\emble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380" cy="149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05E5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МУНИЦИПАЛЬНЫЙ ОПОРНЫЙ ЦЕНТР ДОПОЛНИТЕЛЬНОГО ОБРАЗОВАНИЯ </w:t>
      </w:r>
      <w:r w:rsidR="00D05E5C" w:rsidRPr="00D05E5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</w:t>
      </w:r>
      <w:r w:rsidRPr="00D05E5C">
        <w:rPr>
          <w:rFonts w:ascii="Times New Roman" w:hAnsi="Times New Roman" w:cs="Times New Roman"/>
          <w:color w:val="5B9BD5" w:themeColor="accent1"/>
          <w:sz w:val="24"/>
          <w:szCs w:val="24"/>
        </w:rPr>
        <w:t>ДЕТЕЙ ПИРОВСКОГО МУНИЦИПАЛЬНОГО ОКРУГА</w:t>
      </w:r>
    </w:p>
    <w:p w:rsidR="00E313A4" w:rsidRDefault="00C0372F" w:rsidP="00C0372F">
      <w:pPr>
        <w:ind w:left="-567"/>
        <w:jc w:val="center"/>
        <w:rPr>
          <w:rFonts w:ascii="Times New Roman" w:hAnsi="Times New Roman" w:cs="Times New Roman"/>
          <w:color w:val="5B9BD5" w:themeColor="accent1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Pr="00D05E5C">
        <w:rPr>
          <w:rFonts w:ascii="Times New Roman" w:hAnsi="Times New Roman" w:cs="Times New Roman"/>
          <w:color w:val="5B9BD5" w:themeColor="accent1"/>
        </w:rPr>
        <w:t xml:space="preserve">Фактический адрес: 663120, Красноярский край, Пировский муниципальный округ, с. Пировское, ул. Гагарина, 12, тел. 8(39166) 32-3-10 Электронный адрес: </w:t>
      </w:r>
      <w:hyperlink r:id="rId7" w:history="1">
        <w:r w:rsidR="00D05E5C" w:rsidRPr="00761528">
          <w:rPr>
            <w:rStyle w:val="a3"/>
            <w:rFonts w:ascii="Times New Roman" w:hAnsi="Times New Roman" w:cs="Times New Roman"/>
            <w:lang w:val="en-US"/>
          </w:rPr>
          <w:t>pircvr</w:t>
        </w:r>
        <w:r w:rsidR="00D05E5C" w:rsidRPr="00035E9F">
          <w:rPr>
            <w:rStyle w:val="a3"/>
            <w:rFonts w:ascii="Times New Roman" w:hAnsi="Times New Roman" w:cs="Times New Roman"/>
          </w:rPr>
          <w:t>@</w:t>
        </w:r>
        <w:r w:rsidR="00D05E5C" w:rsidRPr="00761528">
          <w:rPr>
            <w:rStyle w:val="a3"/>
            <w:rFonts w:ascii="Times New Roman" w:hAnsi="Times New Roman" w:cs="Times New Roman"/>
            <w:lang w:val="en-US"/>
          </w:rPr>
          <w:t>yandex</w:t>
        </w:r>
        <w:r w:rsidR="00D05E5C" w:rsidRPr="00761528">
          <w:rPr>
            <w:rStyle w:val="a3"/>
            <w:rFonts w:ascii="Times New Roman" w:hAnsi="Times New Roman" w:cs="Times New Roman"/>
          </w:rPr>
          <w:t>.ru</w:t>
        </w:r>
      </w:hyperlink>
    </w:p>
    <w:p w:rsidR="00D05E5C" w:rsidRDefault="00D05E5C" w:rsidP="00C0372F">
      <w:pPr>
        <w:ind w:left="-567"/>
        <w:jc w:val="center"/>
        <w:rPr>
          <w:rFonts w:ascii="Times New Roman" w:hAnsi="Times New Roman" w:cs="Times New Roman"/>
          <w:color w:val="5B9BD5" w:themeColor="accent1"/>
        </w:rPr>
      </w:pPr>
    </w:p>
    <w:p w:rsidR="00D05E5C" w:rsidRDefault="00D05E5C" w:rsidP="00C0372F">
      <w:pPr>
        <w:ind w:left="-567"/>
        <w:jc w:val="center"/>
        <w:rPr>
          <w:rFonts w:ascii="Times New Roman" w:hAnsi="Times New Roman" w:cs="Times New Roman"/>
          <w:color w:val="5B9BD5" w:themeColor="accent1"/>
        </w:rPr>
      </w:pPr>
    </w:p>
    <w:p w:rsidR="00D05E5C" w:rsidRDefault="00D05E5C" w:rsidP="00D05E5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E5C">
        <w:rPr>
          <w:rFonts w:ascii="Times New Roman" w:hAnsi="Times New Roman" w:cs="Times New Roman"/>
          <w:b/>
          <w:sz w:val="28"/>
          <w:szCs w:val="28"/>
        </w:rPr>
        <w:t xml:space="preserve">Кластерный анализ занятости дополнительным образованием детей в возрасте 5-18 лет, проживающих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Пировском муниципальном округе </w:t>
      </w:r>
    </w:p>
    <w:p w:rsidR="00D05E5C" w:rsidRDefault="00D05E5C" w:rsidP="00D05E5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E5C">
        <w:rPr>
          <w:rFonts w:ascii="Times New Roman" w:hAnsi="Times New Roman" w:cs="Times New Roman"/>
          <w:b/>
          <w:sz w:val="28"/>
          <w:szCs w:val="28"/>
        </w:rPr>
        <w:t>2021-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D05E5C">
        <w:rPr>
          <w:rFonts w:ascii="Times New Roman" w:hAnsi="Times New Roman" w:cs="Times New Roman"/>
          <w:b/>
          <w:sz w:val="28"/>
          <w:szCs w:val="28"/>
        </w:rPr>
        <w:t>22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05E5C" w:rsidRDefault="00D05E5C" w:rsidP="00D05E5C">
      <w:pPr>
        <w:ind w:left="-56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05E5C">
        <w:rPr>
          <w:rFonts w:ascii="Times New Roman" w:hAnsi="Times New Roman" w:cs="Times New Roman"/>
          <w:color w:val="0070C0"/>
          <w:sz w:val="28"/>
          <w:szCs w:val="28"/>
        </w:rPr>
        <w:t>Контингент обучающихся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D05E5C" w:rsidRDefault="00D05E5C" w:rsidP="00E642D5">
      <w:pPr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Доля детей, занимающихся в ДО (в учреждениях отрасли Образования, Спор</w:t>
      </w:r>
      <w:r w:rsidR="003C700D" w:rsidRPr="003C700D">
        <w:rPr>
          <w:rFonts w:ascii="Times New Roman" w:hAnsi="Times New Roman" w:cs="Times New Roman"/>
          <w:sz w:val="28"/>
          <w:szCs w:val="28"/>
        </w:rPr>
        <w:t>та и молодежной политики</w:t>
      </w:r>
      <w:r w:rsidR="00CF28F4">
        <w:rPr>
          <w:rFonts w:ascii="Times New Roman" w:hAnsi="Times New Roman" w:cs="Times New Roman"/>
          <w:sz w:val="28"/>
          <w:szCs w:val="28"/>
        </w:rPr>
        <w:t>) – 663 чел. (55%) - январь 2022</w:t>
      </w:r>
      <w:r w:rsidRPr="003C700D">
        <w:rPr>
          <w:rFonts w:ascii="Times New Roman" w:hAnsi="Times New Roman" w:cs="Times New Roman"/>
          <w:sz w:val="28"/>
          <w:szCs w:val="28"/>
        </w:rPr>
        <w:t xml:space="preserve"> г.,</w:t>
      </w:r>
      <w:r w:rsidR="003C7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00D" w:rsidRDefault="003C700D" w:rsidP="00E64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3C700D" w:rsidRDefault="003C700D" w:rsidP="00E642D5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C700D">
        <w:rPr>
          <w:rFonts w:ascii="Times New Roman" w:hAnsi="Times New Roman" w:cs="Times New Roman"/>
          <w:sz w:val="28"/>
          <w:szCs w:val="28"/>
        </w:rPr>
        <w:t>Распределение детей, занятых дополнительным образованием</w:t>
      </w:r>
      <w:r w:rsidR="00035E9F">
        <w:rPr>
          <w:rFonts w:ascii="Times New Roman" w:hAnsi="Times New Roman" w:cs="Times New Roman"/>
          <w:sz w:val="28"/>
          <w:szCs w:val="28"/>
        </w:rPr>
        <w:t>, по половому признаку.</w:t>
      </w:r>
    </w:p>
    <w:p w:rsidR="00035E9F" w:rsidRPr="00DC3D73" w:rsidRDefault="00DC3D73" w:rsidP="00DC3D73">
      <w:pPr>
        <w:pStyle w:val="a4"/>
        <w:ind w:left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3D73">
        <w:rPr>
          <w:rFonts w:ascii="Times New Roman" w:hAnsi="Times New Roman" w:cs="Times New Roman"/>
          <w:i/>
          <w:sz w:val="28"/>
          <w:szCs w:val="28"/>
        </w:rPr>
        <w:t>Диаграмма 1</w:t>
      </w:r>
    </w:p>
    <w:p w:rsidR="00035E9F" w:rsidRDefault="00035E9F" w:rsidP="00035E9F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</w:p>
    <w:p w:rsidR="00035E9F" w:rsidRDefault="00035E9F" w:rsidP="00035E9F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</w:p>
    <w:p w:rsidR="00035E9F" w:rsidRDefault="00E15B0C" w:rsidP="00E642D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0" cy="37528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5E9F" w:rsidRDefault="006747BA" w:rsidP="00035E9F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6747BA">
        <w:rPr>
          <w:rFonts w:ascii="Times New Roman" w:hAnsi="Times New Roman" w:cs="Times New Roman"/>
          <w:sz w:val="28"/>
          <w:szCs w:val="28"/>
        </w:rPr>
        <w:lastRenderedPageBreak/>
        <w:t>Данные Диаграммы 1 свидетельствуют о том, что % мальчиков (юношей), занятых дополнительны</w:t>
      </w:r>
      <w:r>
        <w:rPr>
          <w:rFonts w:ascii="Times New Roman" w:hAnsi="Times New Roman" w:cs="Times New Roman"/>
          <w:sz w:val="28"/>
          <w:szCs w:val="28"/>
        </w:rPr>
        <w:t>м образованием в Пировском муниципальном округе</w:t>
      </w:r>
      <w:r w:rsidRPr="006747BA">
        <w:rPr>
          <w:rFonts w:ascii="Times New Roman" w:hAnsi="Times New Roman" w:cs="Times New Roman"/>
          <w:sz w:val="28"/>
          <w:szCs w:val="28"/>
        </w:rPr>
        <w:t xml:space="preserve"> в учреждениях ведомств Образования и Спорта составляет 52%, что незначительно выше показателя занятых в ДО девочек (девушек) -48%.</w:t>
      </w:r>
    </w:p>
    <w:p w:rsidR="006747BA" w:rsidRDefault="006747BA" w:rsidP="00035E9F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</w:p>
    <w:p w:rsidR="006747BA" w:rsidRDefault="006747BA" w:rsidP="00E642D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747BA">
        <w:rPr>
          <w:rFonts w:ascii="Times New Roman" w:hAnsi="Times New Roman" w:cs="Times New Roman"/>
          <w:sz w:val="28"/>
          <w:szCs w:val="28"/>
        </w:rPr>
        <w:t xml:space="preserve">Количество детей 5-18 лет на территории </w:t>
      </w:r>
      <w:r>
        <w:rPr>
          <w:rFonts w:ascii="Times New Roman" w:hAnsi="Times New Roman" w:cs="Times New Roman"/>
          <w:sz w:val="28"/>
          <w:szCs w:val="28"/>
        </w:rPr>
        <w:t>Пировского муниципального округа –633</w:t>
      </w:r>
      <w:r w:rsidRPr="006747BA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DC3D73" w:rsidRDefault="006747BA" w:rsidP="00E642D5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747BA">
        <w:rPr>
          <w:rFonts w:ascii="Times New Roman" w:hAnsi="Times New Roman" w:cs="Times New Roman"/>
          <w:sz w:val="28"/>
          <w:szCs w:val="28"/>
        </w:rPr>
        <w:t>На Диаграмме 2 представлен количественный состав детей</w:t>
      </w:r>
      <w:r w:rsidR="00D90584">
        <w:rPr>
          <w:rFonts w:ascii="Times New Roman" w:hAnsi="Times New Roman" w:cs="Times New Roman"/>
          <w:sz w:val="28"/>
          <w:szCs w:val="28"/>
        </w:rPr>
        <w:t xml:space="preserve"> в</w:t>
      </w:r>
      <w:r w:rsidRPr="006747BA">
        <w:rPr>
          <w:rFonts w:ascii="Times New Roman" w:hAnsi="Times New Roman" w:cs="Times New Roman"/>
          <w:sz w:val="28"/>
          <w:szCs w:val="28"/>
        </w:rPr>
        <w:t xml:space="preserve"> </w:t>
      </w:r>
      <w:r w:rsidR="00DC3D73">
        <w:rPr>
          <w:rFonts w:ascii="Times New Roman" w:hAnsi="Times New Roman" w:cs="Times New Roman"/>
          <w:sz w:val="28"/>
          <w:szCs w:val="28"/>
        </w:rPr>
        <w:t>П</w:t>
      </w:r>
      <w:r w:rsidR="00D90584">
        <w:rPr>
          <w:rFonts w:ascii="Times New Roman" w:hAnsi="Times New Roman" w:cs="Times New Roman"/>
          <w:sz w:val="28"/>
          <w:szCs w:val="28"/>
        </w:rPr>
        <w:t>ировском муниципальном округе</w:t>
      </w:r>
      <w:r w:rsidRPr="006747BA">
        <w:rPr>
          <w:rFonts w:ascii="Times New Roman" w:hAnsi="Times New Roman" w:cs="Times New Roman"/>
          <w:sz w:val="28"/>
          <w:szCs w:val="28"/>
        </w:rPr>
        <w:t>, занимающихся дополнительным образованием, в каждой возрастной группе от 5 до 17 лет включительно (в учреждениях отрасли Образования, Спорта и молодежной политик</w:t>
      </w:r>
      <w:r w:rsidR="00DC3D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7BA" w:rsidRPr="00DC3D73" w:rsidRDefault="00DC3D73" w:rsidP="00E642D5">
      <w:pPr>
        <w:pStyle w:val="a4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3D73">
        <w:rPr>
          <w:rFonts w:ascii="Times New Roman" w:hAnsi="Times New Roman" w:cs="Times New Roman"/>
          <w:i/>
          <w:sz w:val="28"/>
          <w:szCs w:val="28"/>
        </w:rPr>
        <w:t>Диаграмма 2</w:t>
      </w:r>
    </w:p>
    <w:p w:rsidR="003D4E39" w:rsidRDefault="003D4E39" w:rsidP="00E642D5">
      <w:pPr>
        <w:rPr>
          <w:rFonts w:ascii="Times New Roman" w:hAnsi="Times New Roman" w:cs="Times New Roman"/>
          <w:sz w:val="28"/>
          <w:szCs w:val="28"/>
        </w:rPr>
      </w:pPr>
    </w:p>
    <w:p w:rsidR="003D4E39" w:rsidRDefault="003D4E39" w:rsidP="00E64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0584" w:rsidRDefault="00D90584" w:rsidP="00E642D5">
      <w:pPr>
        <w:rPr>
          <w:rFonts w:ascii="Times New Roman" w:hAnsi="Times New Roman" w:cs="Times New Roman"/>
          <w:sz w:val="28"/>
          <w:szCs w:val="28"/>
        </w:rPr>
      </w:pPr>
      <w:r w:rsidRPr="00D90584">
        <w:rPr>
          <w:rFonts w:ascii="Times New Roman" w:hAnsi="Times New Roman" w:cs="Times New Roman"/>
          <w:sz w:val="28"/>
          <w:szCs w:val="28"/>
        </w:rPr>
        <w:t>Статистика показывает, что с 6 до 14 лет у детей (подростков) наблюдается стабильная заинтересованность в занятиях дополнительным образованием. Наиболее высокий ин</w:t>
      </w:r>
      <w:r w:rsidR="00DC3D73">
        <w:rPr>
          <w:rFonts w:ascii="Times New Roman" w:hAnsi="Times New Roman" w:cs="Times New Roman"/>
          <w:sz w:val="28"/>
          <w:szCs w:val="28"/>
        </w:rPr>
        <w:t>терес приходится на возраст 8,9</w:t>
      </w:r>
      <w:r w:rsidRPr="00D90584">
        <w:rPr>
          <w:rFonts w:ascii="Times New Roman" w:hAnsi="Times New Roman" w:cs="Times New Roman"/>
          <w:sz w:val="28"/>
          <w:szCs w:val="28"/>
        </w:rPr>
        <w:t xml:space="preserve"> лет, а начиная в 15-летнего возраста - отмечается спад. К 16-17 годам программы ДО становятся менее востребованными, ввиду иных потребносте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C3D73">
        <w:rPr>
          <w:rFonts w:ascii="Times New Roman" w:hAnsi="Times New Roman" w:cs="Times New Roman"/>
          <w:sz w:val="28"/>
          <w:szCs w:val="28"/>
        </w:rPr>
        <w:t xml:space="preserve"> старшеклассников.</w:t>
      </w:r>
    </w:p>
    <w:p w:rsidR="00DC3D73" w:rsidRDefault="00DC3D73" w:rsidP="00E642D5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C3D73">
        <w:rPr>
          <w:rFonts w:ascii="Times New Roman" w:hAnsi="Times New Roman" w:cs="Times New Roman"/>
          <w:sz w:val="28"/>
          <w:szCs w:val="28"/>
        </w:rPr>
        <w:t xml:space="preserve">Распределение обучающихся по программам разных направленностей. </w:t>
      </w:r>
    </w:p>
    <w:p w:rsidR="00DC3D73" w:rsidRPr="00DC3D73" w:rsidRDefault="00DC3D73" w:rsidP="00E642D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C3D73" w:rsidRDefault="00DC3D73" w:rsidP="00E642D5">
      <w:pPr>
        <w:pStyle w:val="a4"/>
        <w:ind w:left="0"/>
        <w:jc w:val="right"/>
        <w:rPr>
          <w:i/>
        </w:rPr>
      </w:pPr>
      <w:r w:rsidRPr="00DC3D73">
        <w:rPr>
          <w:rFonts w:ascii="Times New Roman" w:hAnsi="Times New Roman" w:cs="Times New Roman"/>
          <w:i/>
          <w:sz w:val="28"/>
          <w:szCs w:val="28"/>
        </w:rPr>
        <w:t xml:space="preserve">Диаграмма </w:t>
      </w:r>
      <w:r w:rsidRPr="00DC3D73">
        <w:rPr>
          <w:i/>
        </w:rPr>
        <w:t>3</w:t>
      </w:r>
    </w:p>
    <w:p w:rsidR="004A6CE1" w:rsidRDefault="008B1628" w:rsidP="00E642D5">
      <w:pPr>
        <w:pStyle w:val="a4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E4C25AA" wp14:editId="07E5CBF1">
            <wp:extent cx="6229350" cy="3219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4BCD" w:rsidRDefault="00064BCD" w:rsidP="00E642D5">
      <w:pPr>
        <w:pStyle w:val="a4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64BCD" w:rsidRDefault="00064BCD" w:rsidP="00E642D5">
      <w:pPr>
        <w:pStyle w:val="a4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72F79" w:rsidRDefault="00064BCD" w:rsidP="00E642D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3F0C8D">
        <w:rPr>
          <w:rFonts w:ascii="Times New Roman" w:hAnsi="Times New Roman" w:cs="Times New Roman"/>
          <w:sz w:val="28"/>
          <w:szCs w:val="28"/>
        </w:rPr>
        <w:t xml:space="preserve">На диаграмме 3 отражено распределение обучающихся 5-18 лет по программам ДО разных направленностей. При этом учитываются все учреждения </w:t>
      </w:r>
      <w:r w:rsidR="003F0C8D"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  <w:r w:rsidRPr="003F0C8D">
        <w:rPr>
          <w:rFonts w:ascii="Times New Roman" w:hAnsi="Times New Roman" w:cs="Times New Roman"/>
          <w:sz w:val="28"/>
          <w:szCs w:val="28"/>
        </w:rPr>
        <w:t>, реализующие дополнительные общеобразовательные п</w:t>
      </w:r>
      <w:r w:rsidR="00772F79">
        <w:rPr>
          <w:rFonts w:ascii="Times New Roman" w:hAnsi="Times New Roman" w:cs="Times New Roman"/>
          <w:sz w:val="28"/>
          <w:szCs w:val="28"/>
        </w:rPr>
        <w:t xml:space="preserve">рограммы в 2021-22 учебном году. </w:t>
      </w:r>
    </w:p>
    <w:p w:rsidR="00064BCD" w:rsidRDefault="00064BCD" w:rsidP="00E642D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3F0C8D">
        <w:rPr>
          <w:rFonts w:ascii="Times New Roman" w:hAnsi="Times New Roman" w:cs="Times New Roman"/>
          <w:sz w:val="28"/>
          <w:szCs w:val="28"/>
        </w:rPr>
        <w:t xml:space="preserve">На диаграмме представлено количество оказываемых услуг данными учреждениями в декабре 2021 г., не зависимо от того, какое количество программ ДО посещает ребенок. Статистика показывает, что приоритет в </w:t>
      </w:r>
      <w:r w:rsidR="003F0C8D">
        <w:rPr>
          <w:rFonts w:ascii="Times New Roman" w:hAnsi="Times New Roman" w:cs="Times New Roman"/>
          <w:sz w:val="28"/>
          <w:szCs w:val="28"/>
        </w:rPr>
        <w:t>Пировском муниципальном округе</w:t>
      </w:r>
      <w:r w:rsidRPr="003F0C8D">
        <w:rPr>
          <w:rFonts w:ascii="Times New Roman" w:hAnsi="Times New Roman" w:cs="Times New Roman"/>
          <w:sz w:val="28"/>
          <w:szCs w:val="28"/>
        </w:rPr>
        <w:t xml:space="preserve"> отд</w:t>
      </w:r>
      <w:r w:rsidR="00772F79">
        <w:rPr>
          <w:rFonts w:ascii="Times New Roman" w:hAnsi="Times New Roman" w:cs="Times New Roman"/>
          <w:sz w:val="28"/>
          <w:szCs w:val="28"/>
        </w:rPr>
        <w:t xml:space="preserve">ан </w:t>
      </w:r>
      <w:r w:rsidR="00A373A6">
        <w:rPr>
          <w:rFonts w:ascii="Times New Roman" w:hAnsi="Times New Roman" w:cs="Times New Roman"/>
          <w:sz w:val="28"/>
          <w:szCs w:val="28"/>
        </w:rPr>
        <w:t>художественной</w:t>
      </w:r>
      <w:r w:rsidR="00772F79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Pr="003F0C8D">
        <w:rPr>
          <w:rFonts w:ascii="Times New Roman" w:hAnsi="Times New Roman" w:cs="Times New Roman"/>
          <w:sz w:val="28"/>
          <w:szCs w:val="28"/>
        </w:rPr>
        <w:t xml:space="preserve"> (43 %), немного возросло</w:t>
      </w:r>
      <w:r w:rsidR="00772F79">
        <w:rPr>
          <w:rFonts w:ascii="Times New Roman" w:hAnsi="Times New Roman" w:cs="Times New Roman"/>
          <w:sz w:val="28"/>
          <w:szCs w:val="28"/>
        </w:rPr>
        <w:t xml:space="preserve"> количество услуг по программам </w:t>
      </w:r>
      <w:r w:rsidR="00A373A6">
        <w:rPr>
          <w:rFonts w:ascii="Times New Roman" w:hAnsi="Times New Roman" w:cs="Times New Roman"/>
          <w:sz w:val="28"/>
          <w:szCs w:val="28"/>
        </w:rPr>
        <w:t>социально-гуманитарной</w:t>
      </w:r>
      <w:r w:rsidRPr="003F0C8D">
        <w:rPr>
          <w:rFonts w:ascii="Times New Roman" w:hAnsi="Times New Roman" w:cs="Times New Roman"/>
          <w:sz w:val="28"/>
          <w:szCs w:val="28"/>
        </w:rPr>
        <w:t xml:space="preserve"> направленности (6%), естественнонаучное направление развито и востребовано очень слабо (3,4%), на это следует обратить внимание.</w:t>
      </w:r>
      <w:r w:rsidR="003F0C8D" w:rsidRPr="003F0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3A6" w:rsidRDefault="00A373A6" w:rsidP="00E642D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259FA" w:rsidRDefault="008259FA" w:rsidP="00E642D5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259FA">
        <w:rPr>
          <w:rFonts w:ascii="Times New Roman" w:hAnsi="Times New Roman" w:cs="Times New Roman"/>
          <w:sz w:val="28"/>
          <w:szCs w:val="28"/>
        </w:rPr>
        <w:t xml:space="preserve">Количество оказанных услуг, вовлеченных </w:t>
      </w:r>
      <w:r w:rsidR="00B100A3">
        <w:rPr>
          <w:rFonts w:ascii="Times New Roman" w:hAnsi="Times New Roman" w:cs="Times New Roman"/>
          <w:sz w:val="28"/>
          <w:szCs w:val="28"/>
        </w:rPr>
        <w:t xml:space="preserve">детей 5-18 лет в дополнительное </w:t>
      </w:r>
      <w:r w:rsidRPr="008259FA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B100A3">
        <w:rPr>
          <w:rFonts w:ascii="Times New Roman" w:hAnsi="Times New Roman" w:cs="Times New Roman"/>
          <w:sz w:val="28"/>
          <w:szCs w:val="28"/>
        </w:rPr>
        <w:t xml:space="preserve">Пировского муниципального округа </w:t>
      </w:r>
      <w:r w:rsidRPr="008259FA">
        <w:rPr>
          <w:rFonts w:ascii="Times New Roman" w:hAnsi="Times New Roman" w:cs="Times New Roman"/>
          <w:sz w:val="28"/>
          <w:szCs w:val="28"/>
        </w:rPr>
        <w:t>(в учреждениях, подведомственных отрасли Образования, Спорта и молодежной политики). Данные на 21.12.2021 г.</w:t>
      </w:r>
      <w:r w:rsidR="00A373A6" w:rsidRPr="00825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373A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259FA" w:rsidRPr="008259FA" w:rsidRDefault="008259FA" w:rsidP="00E642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59FA" w:rsidRDefault="008259FA" w:rsidP="00E642D5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259FA" w:rsidRDefault="008259FA" w:rsidP="00E642D5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259FA" w:rsidRDefault="008259FA" w:rsidP="00E642D5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259FA" w:rsidRDefault="008259FA" w:rsidP="00E642D5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259FA" w:rsidRDefault="008259FA" w:rsidP="00E642D5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39BA" w:rsidRDefault="001F39BA" w:rsidP="00E642D5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39BA" w:rsidRDefault="001F39BA" w:rsidP="00E642D5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39BA" w:rsidRDefault="001F39BA" w:rsidP="00E642D5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39BA" w:rsidRDefault="001F39BA" w:rsidP="00E642D5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39BA" w:rsidRDefault="001F39BA" w:rsidP="00E642D5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373A6" w:rsidRDefault="008259FA" w:rsidP="00E642D5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3A6" w:rsidRPr="00A373A6">
        <w:rPr>
          <w:rFonts w:ascii="Times New Roman" w:hAnsi="Times New Roman" w:cs="Times New Roman"/>
          <w:sz w:val="28"/>
          <w:szCs w:val="28"/>
        </w:rPr>
        <w:t>Диаграмма 4</w:t>
      </w:r>
    </w:p>
    <w:p w:rsidR="002A4271" w:rsidRDefault="002A4271" w:rsidP="00E642D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A4271" w:rsidRDefault="002A4271" w:rsidP="00E642D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A4271" w:rsidRDefault="002A4271" w:rsidP="00E642D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A4271" w:rsidRDefault="002A4271" w:rsidP="00E642D5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8259FA" w:rsidRDefault="008259FA" w:rsidP="00E642D5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8259FA" w:rsidRPr="00A373A6" w:rsidRDefault="001F39BA" w:rsidP="00E642D5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CC9367" wp14:editId="3D55167A">
            <wp:extent cx="5972175" cy="46958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0C8D" w:rsidRDefault="003F0C8D" w:rsidP="00E642D5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2A4271" w:rsidRDefault="002A4271" w:rsidP="00E642D5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2A4271" w:rsidRDefault="002A4271" w:rsidP="00E642D5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2A4271" w:rsidRDefault="00A205CC" w:rsidP="00E642D5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 w:rsidRPr="00A205CC">
        <w:rPr>
          <w:rFonts w:ascii="Times New Roman" w:hAnsi="Times New Roman" w:cs="Times New Roman"/>
          <w:sz w:val="28"/>
          <w:szCs w:val="28"/>
        </w:rPr>
        <w:t xml:space="preserve">Анализируя данные, представленные в Диаграмме 4, мы видим, что наибольшее количество детей, занятых дополнительным образованием непосредственно в стенах школы – в </w:t>
      </w:r>
      <w:r>
        <w:rPr>
          <w:rFonts w:ascii="Times New Roman" w:hAnsi="Times New Roman" w:cs="Times New Roman"/>
          <w:sz w:val="28"/>
          <w:szCs w:val="28"/>
        </w:rPr>
        <w:t>Центре внешкольной работы</w:t>
      </w:r>
      <w:r w:rsidRPr="00A205CC">
        <w:rPr>
          <w:rFonts w:ascii="Times New Roman" w:hAnsi="Times New Roman" w:cs="Times New Roman"/>
          <w:sz w:val="28"/>
          <w:szCs w:val="28"/>
        </w:rPr>
        <w:t xml:space="preserve"> и МБОУ «</w:t>
      </w:r>
      <w:r>
        <w:rPr>
          <w:rFonts w:ascii="Times New Roman" w:hAnsi="Times New Roman" w:cs="Times New Roman"/>
          <w:sz w:val="28"/>
          <w:szCs w:val="28"/>
        </w:rPr>
        <w:t>Пировская средняя школа</w:t>
      </w:r>
      <w:r w:rsidRPr="00A205CC">
        <w:rPr>
          <w:rFonts w:ascii="Times New Roman" w:hAnsi="Times New Roman" w:cs="Times New Roman"/>
          <w:sz w:val="28"/>
          <w:szCs w:val="28"/>
        </w:rPr>
        <w:t>». Количество услуг дополнительного образования в данных учреждениях составляет 60,3 % (от общего числа обучающихся), при этом на данных программах занимаются 45% человек от общего числа обучающихся</w:t>
      </w:r>
      <w:r w:rsidR="008259FA">
        <w:rPr>
          <w:rFonts w:ascii="Times New Roman" w:hAnsi="Times New Roman" w:cs="Times New Roman"/>
          <w:sz w:val="28"/>
          <w:szCs w:val="28"/>
        </w:rPr>
        <w:t>.</w:t>
      </w:r>
      <w:r w:rsidR="008259FA" w:rsidRPr="008259FA">
        <w:t xml:space="preserve"> </w:t>
      </w:r>
      <w:r w:rsidR="008259FA" w:rsidRPr="008259FA">
        <w:rPr>
          <w:rFonts w:ascii="Times New Roman" w:hAnsi="Times New Roman" w:cs="Times New Roman"/>
          <w:sz w:val="28"/>
          <w:szCs w:val="28"/>
        </w:rPr>
        <w:t>Низкие показатели зафиксированы в МБОУ «С</w:t>
      </w:r>
      <w:r w:rsidR="008259FA">
        <w:rPr>
          <w:rFonts w:ascii="Times New Roman" w:hAnsi="Times New Roman" w:cs="Times New Roman"/>
          <w:sz w:val="28"/>
          <w:szCs w:val="28"/>
        </w:rPr>
        <w:t>олоухинская школа</w:t>
      </w:r>
      <w:r w:rsidR="008259FA" w:rsidRPr="008259FA">
        <w:rPr>
          <w:rFonts w:ascii="Times New Roman" w:hAnsi="Times New Roman" w:cs="Times New Roman"/>
          <w:sz w:val="28"/>
          <w:szCs w:val="28"/>
        </w:rPr>
        <w:t>» и МБОУ «</w:t>
      </w:r>
      <w:r w:rsidR="008259FA">
        <w:rPr>
          <w:rFonts w:ascii="Times New Roman" w:hAnsi="Times New Roman" w:cs="Times New Roman"/>
          <w:sz w:val="28"/>
          <w:szCs w:val="28"/>
        </w:rPr>
        <w:t>Комаровская основная школа</w:t>
      </w:r>
      <w:r w:rsidR="008259FA" w:rsidRPr="008259F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373A6" w:rsidRDefault="00A373A6" w:rsidP="00E642D5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A373A6" w:rsidRPr="003F0C8D" w:rsidRDefault="00A373A6" w:rsidP="00E642D5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</w:p>
    <w:sectPr w:rsidR="00A373A6" w:rsidRPr="003F0C8D" w:rsidSect="00C0372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400AD"/>
    <w:multiLevelType w:val="hybridMultilevel"/>
    <w:tmpl w:val="11C8AC74"/>
    <w:lvl w:ilvl="0" w:tplc="86FE383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3F"/>
    <w:rsid w:val="00035E9F"/>
    <w:rsid w:val="00040F67"/>
    <w:rsid w:val="00064BCD"/>
    <w:rsid w:val="00186A59"/>
    <w:rsid w:val="001F39BA"/>
    <w:rsid w:val="002059D1"/>
    <w:rsid w:val="002A4271"/>
    <w:rsid w:val="002E717F"/>
    <w:rsid w:val="00314A65"/>
    <w:rsid w:val="003610CF"/>
    <w:rsid w:val="003A62CC"/>
    <w:rsid w:val="003C14D6"/>
    <w:rsid w:val="003C700D"/>
    <w:rsid w:val="003D4E39"/>
    <w:rsid w:val="003F0C8D"/>
    <w:rsid w:val="004A3ADD"/>
    <w:rsid w:val="004A6CE1"/>
    <w:rsid w:val="004E04D0"/>
    <w:rsid w:val="004F53CE"/>
    <w:rsid w:val="006747BA"/>
    <w:rsid w:val="006B1F3A"/>
    <w:rsid w:val="00772F79"/>
    <w:rsid w:val="008259FA"/>
    <w:rsid w:val="00893FE8"/>
    <w:rsid w:val="00897C4C"/>
    <w:rsid w:val="008B1628"/>
    <w:rsid w:val="00991DD4"/>
    <w:rsid w:val="009C004A"/>
    <w:rsid w:val="00A205CC"/>
    <w:rsid w:val="00A24E19"/>
    <w:rsid w:val="00A373A6"/>
    <w:rsid w:val="00A71723"/>
    <w:rsid w:val="00B100A3"/>
    <w:rsid w:val="00C0372F"/>
    <w:rsid w:val="00CF28F4"/>
    <w:rsid w:val="00D05E5C"/>
    <w:rsid w:val="00D90584"/>
    <w:rsid w:val="00DC3D73"/>
    <w:rsid w:val="00DD335F"/>
    <w:rsid w:val="00E1396A"/>
    <w:rsid w:val="00E15B0C"/>
    <w:rsid w:val="00E313A4"/>
    <w:rsid w:val="00E642D5"/>
    <w:rsid w:val="00EF752A"/>
    <w:rsid w:val="00F6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E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70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2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E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70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ircvr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rofessional\AppData\Roaming\Microsoft\Excel\&#1051;&#1080;&#1089;&#1090;%20Microsoft%20Excel%20(version%201)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rofessional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Мужской пол, чел</c:v>
                </c:pt>
                <c:pt idx="1">
                  <c:v>Женский пол,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C1-4115-B0CB-791D0A3511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Мужской пол, чел</c:v>
                </c:pt>
                <c:pt idx="1">
                  <c:v>Женский пол, чел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1">
                  <c:v>311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8C1-4115-B0CB-791D0A3511A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6810624"/>
        <c:axId val="38142720"/>
      </c:barChart>
      <c:catAx>
        <c:axId val="6810624"/>
        <c:scaling>
          <c:orientation val="minMax"/>
        </c:scaling>
        <c:delete val="0"/>
        <c:axPos val="b"/>
        <c:numFmt formatCode="#,##0.0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42720"/>
        <c:crosses val="autoZero"/>
        <c:auto val="1"/>
        <c:lblAlgn val="ctr"/>
        <c:lblOffset val="100"/>
        <c:noMultiLvlLbl val="0"/>
      </c:catAx>
      <c:valAx>
        <c:axId val="38142720"/>
        <c:scaling>
          <c:orientation val="minMax"/>
          <c:max val="663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Всего обучающихся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10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5 лет</c:v>
                </c:pt>
                <c:pt idx="1">
                  <c:v>6 лет</c:v>
                </c:pt>
                <c:pt idx="2">
                  <c:v>7 лет</c:v>
                </c:pt>
                <c:pt idx="3">
                  <c:v>8 лет</c:v>
                </c:pt>
                <c:pt idx="4">
                  <c:v>9 лет</c:v>
                </c:pt>
                <c:pt idx="5">
                  <c:v>10 лет</c:v>
                </c:pt>
                <c:pt idx="6">
                  <c:v>11 лет</c:v>
                </c:pt>
                <c:pt idx="7">
                  <c:v>12 лет</c:v>
                </c:pt>
                <c:pt idx="8">
                  <c:v>13 лет</c:v>
                </c:pt>
                <c:pt idx="9">
                  <c:v>14 лет</c:v>
                </c:pt>
                <c:pt idx="10">
                  <c:v>15 лет</c:v>
                </c:pt>
                <c:pt idx="11">
                  <c:v>16 лет</c:v>
                </c:pt>
                <c:pt idx="12">
                  <c:v>17 лет 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6</c:v>
                </c:pt>
                <c:pt idx="1">
                  <c:v>26</c:v>
                </c:pt>
                <c:pt idx="2">
                  <c:v>52</c:v>
                </c:pt>
                <c:pt idx="3">
                  <c:v>72</c:v>
                </c:pt>
                <c:pt idx="4">
                  <c:v>72</c:v>
                </c:pt>
                <c:pt idx="5">
                  <c:v>53</c:v>
                </c:pt>
                <c:pt idx="6">
                  <c:v>59</c:v>
                </c:pt>
                <c:pt idx="7">
                  <c:v>55</c:v>
                </c:pt>
                <c:pt idx="8">
                  <c:v>65</c:v>
                </c:pt>
                <c:pt idx="9">
                  <c:v>55</c:v>
                </c:pt>
                <c:pt idx="10">
                  <c:v>61</c:v>
                </c:pt>
                <c:pt idx="11">
                  <c:v>45</c:v>
                </c:pt>
                <c:pt idx="12">
                  <c:v>29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111-48E8-AC3B-A173E79D845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162432"/>
        <c:axId val="38165120"/>
      </c:lineChart>
      <c:catAx>
        <c:axId val="38162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65120"/>
        <c:crosses val="autoZero"/>
        <c:auto val="1"/>
        <c:lblAlgn val="ctr"/>
        <c:lblOffset val="100"/>
        <c:noMultiLvlLbl val="0"/>
      </c:catAx>
      <c:valAx>
        <c:axId val="3816512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162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Лист1!$A$1:$A$6</c:f>
              <c:strCache>
                <c:ptCount val="6"/>
                <c:pt idx="0">
                  <c:v>Художественная </c:v>
                </c:pt>
                <c:pt idx="1">
                  <c:v>Физкультурно-спортивная</c:v>
                </c:pt>
                <c:pt idx="2">
                  <c:v>Техническая</c:v>
                </c:pt>
                <c:pt idx="3">
                  <c:v>Социально- гуманитарня</c:v>
                </c:pt>
                <c:pt idx="4">
                  <c:v>Естественнонаучная</c:v>
                </c:pt>
                <c:pt idx="5">
                  <c:v>Туристско-краеведческя</c:v>
                </c:pt>
              </c:strCache>
            </c:strRef>
          </c:cat>
          <c:val>
            <c:numRef>
              <c:f>Лист1!$B$1:$B$6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22-472A-B77C-FE623179DF83}"/>
            </c:ext>
          </c:extLst>
        </c:ser>
        <c:ser>
          <c:idx val="1"/>
          <c:order val="1"/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Лист1!$A$1:$A$6</c:f>
              <c:strCache>
                <c:ptCount val="6"/>
                <c:pt idx="0">
                  <c:v>Художественная </c:v>
                </c:pt>
                <c:pt idx="1">
                  <c:v>Физкультурно-спортивная</c:v>
                </c:pt>
                <c:pt idx="2">
                  <c:v>Техническая</c:v>
                </c:pt>
                <c:pt idx="3">
                  <c:v>Социально- гуманитарня</c:v>
                </c:pt>
                <c:pt idx="4">
                  <c:v>Естественнонаучная</c:v>
                </c:pt>
                <c:pt idx="5">
                  <c:v>Туристско-краеведческя</c:v>
                </c:pt>
              </c:strCache>
            </c:strRef>
          </c:cat>
          <c:val>
            <c:numRef>
              <c:f>Лист1!$C$1:$C$6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22-472A-B77C-FE623179DF83}"/>
            </c:ext>
          </c:extLst>
        </c:ser>
        <c:ser>
          <c:idx val="2"/>
          <c:order val="2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Лист1!$A$1:$A$6</c:f>
              <c:strCache>
                <c:ptCount val="6"/>
                <c:pt idx="0">
                  <c:v>Художественная </c:v>
                </c:pt>
                <c:pt idx="1">
                  <c:v>Физкультурно-спортивная</c:v>
                </c:pt>
                <c:pt idx="2">
                  <c:v>Техническая</c:v>
                </c:pt>
                <c:pt idx="3">
                  <c:v>Социально- гуманитарня</c:v>
                </c:pt>
                <c:pt idx="4">
                  <c:v>Естественнонаучная</c:v>
                </c:pt>
                <c:pt idx="5">
                  <c:v>Туристско-краеведческя</c:v>
                </c:pt>
              </c:strCache>
            </c:strRef>
          </c:cat>
          <c:val>
            <c:numRef>
              <c:f>Лист1!$D$1:$D$6</c:f>
              <c:numCache>
                <c:formatCode>General</c:formatCode>
                <c:ptCount val="6"/>
                <c:pt idx="0">
                  <c:v>272</c:v>
                </c:pt>
                <c:pt idx="1">
                  <c:v>102</c:v>
                </c:pt>
                <c:pt idx="2">
                  <c:v>168</c:v>
                </c:pt>
                <c:pt idx="3">
                  <c:v>179</c:v>
                </c:pt>
                <c:pt idx="4">
                  <c:v>78</c:v>
                </c:pt>
                <c:pt idx="5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222-472A-B77C-FE623179DF8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185216"/>
        <c:axId val="38338560"/>
        <c:axId val="0"/>
      </c:bar3DChart>
      <c:catAx>
        <c:axId val="38185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38560"/>
        <c:crosses val="autoZero"/>
        <c:auto val="1"/>
        <c:lblAlgn val="ctr"/>
        <c:lblOffset val="100"/>
        <c:noMultiLvlLbl val="0"/>
      </c:catAx>
      <c:valAx>
        <c:axId val="3833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85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2"/>
          <c:order val="0"/>
          <c:tx>
            <c:v>Услуги</c:v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Лист1!$A$3:$A$12</c:f>
              <c:strCache>
                <c:ptCount val="10"/>
                <c:pt idx="0">
                  <c:v>Центр внешкольной работы</c:v>
                </c:pt>
                <c:pt idx="1">
                  <c:v>Спортивная школа</c:v>
                </c:pt>
                <c:pt idx="2">
                  <c:v>Солоухинская школа</c:v>
                </c:pt>
                <c:pt idx="3">
                  <c:v>Кириковская средняя школа</c:v>
                </c:pt>
                <c:pt idx="4">
                  <c:v>МБОУ " Комаровская основная школа"</c:v>
                </c:pt>
                <c:pt idx="5">
                  <c:v>МБОУ "Пировская основная школа"</c:v>
                </c:pt>
                <c:pt idx="6">
                  <c:v>МБОУ " Икшурминская основная школа"</c:v>
                </c:pt>
                <c:pt idx="7">
                  <c:v>МБОУ " Большекетская средняя школа"</c:v>
                </c:pt>
                <c:pt idx="8">
                  <c:v>МБОУ " Троицкая средняя школа"</c:v>
                </c:pt>
                <c:pt idx="9">
                  <c:v>"Пировская детская школа искуств"</c:v>
                </c:pt>
              </c:strCache>
            </c:strRef>
          </c:cat>
          <c:val>
            <c:numRef>
              <c:f>Лист1!$D$3:$D$12</c:f>
              <c:numCache>
                <c:formatCode>General</c:formatCode>
                <c:ptCount val="10"/>
                <c:pt idx="0">
                  <c:v>42</c:v>
                </c:pt>
                <c:pt idx="1">
                  <c:v>7</c:v>
                </c:pt>
                <c:pt idx="2">
                  <c:v>1</c:v>
                </c:pt>
                <c:pt idx="3">
                  <c:v>5</c:v>
                </c:pt>
                <c:pt idx="4">
                  <c:v>1</c:v>
                </c:pt>
                <c:pt idx="5">
                  <c:v>11</c:v>
                </c:pt>
                <c:pt idx="6">
                  <c:v>3</c:v>
                </c:pt>
                <c:pt idx="7">
                  <c:v>14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D8-4BCE-AAA2-74198A048031}"/>
            </c:ext>
          </c:extLst>
        </c:ser>
        <c:ser>
          <c:idx val="3"/>
          <c:order val="1"/>
          <c:tx>
            <c:v>Дети</c:v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Лист1!$A$3:$A$12</c:f>
              <c:strCache>
                <c:ptCount val="10"/>
                <c:pt idx="0">
                  <c:v>Центр внешкольной работы</c:v>
                </c:pt>
                <c:pt idx="1">
                  <c:v>Спортивная школа</c:v>
                </c:pt>
                <c:pt idx="2">
                  <c:v>Солоухинская школа</c:v>
                </c:pt>
                <c:pt idx="3">
                  <c:v>Кириковская средняя школа</c:v>
                </c:pt>
                <c:pt idx="4">
                  <c:v>МБОУ " Комаровская основная школа"</c:v>
                </c:pt>
                <c:pt idx="5">
                  <c:v>МБОУ "Пировская основная школа"</c:v>
                </c:pt>
                <c:pt idx="6">
                  <c:v>МБОУ " Икшурминская основная школа"</c:v>
                </c:pt>
                <c:pt idx="7">
                  <c:v>МБОУ " Большекетская средняя школа"</c:v>
                </c:pt>
                <c:pt idx="8">
                  <c:v>МБОУ " Троицкая средняя школа"</c:v>
                </c:pt>
                <c:pt idx="9">
                  <c:v>"Пировская детская школа искуств"</c:v>
                </c:pt>
              </c:strCache>
            </c:strRef>
          </c:cat>
          <c:val>
            <c:numRef>
              <c:f>Лист1!$E$3:$E$12</c:f>
              <c:numCache>
                <c:formatCode>General</c:formatCode>
                <c:ptCount val="10"/>
                <c:pt idx="0">
                  <c:v>406</c:v>
                </c:pt>
                <c:pt idx="1">
                  <c:v>71</c:v>
                </c:pt>
                <c:pt idx="2">
                  <c:v>14</c:v>
                </c:pt>
                <c:pt idx="3">
                  <c:v>56</c:v>
                </c:pt>
                <c:pt idx="4">
                  <c:v>11</c:v>
                </c:pt>
                <c:pt idx="5">
                  <c:v>149</c:v>
                </c:pt>
                <c:pt idx="6">
                  <c:v>47</c:v>
                </c:pt>
                <c:pt idx="7">
                  <c:v>98</c:v>
                </c:pt>
                <c:pt idx="8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4D8-4BCE-AAA2-74198A0480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365056"/>
        <c:axId val="38366592"/>
        <c:axId val="0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gradFill rotWithShape="1">
                    <a:gsLst>
                      <a:gs pos="0">
                        <a:schemeClr val="accent1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1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1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Лист1!$A$3:$A$12</c15:sqref>
                        </c15:formulaRef>
                      </c:ext>
                    </c:extLst>
                    <c:strCache>
                      <c:ptCount val="10"/>
                      <c:pt idx="0">
                        <c:v>Центр внешкольной работы</c:v>
                      </c:pt>
                      <c:pt idx="1">
                        <c:v>Спортивная школа</c:v>
                      </c:pt>
                      <c:pt idx="2">
                        <c:v>Солоухинская школа</c:v>
                      </c:pt>
                      <c:pt idx="3">
                        <c:v>Кириковская средняя школа</c:v>
                      </c:pt>
                      <c:pt idx="4">
                        <c:v>МБОУ " Комаровская основная школа"</c:v>
                      </c:pt>
                      <c:pt idx="5">
                        <c:v>МБОУ "Пировская основная школа"</c:v>
                      </c:pt>
                      <c:pt idx="6">
                        <c:v>МБОУ " Икшурминская основная школа"</c:v>
                      </c:pt>
                      <c:pt idx="7">
                        <c:v>МБОУ " Большекетская средняя школа"</c:v>
                      </c:pt>
                      <c:pt idx="8">
                        <c:v>МБОУ " Троицкая средняя школа"</c:v>
                      </c:pt>
                      <c:pt idx="9">
                        <c:v>"Пировская детская школа искуств"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Лист1!$B$3:$B$12</c15:sqref>
                        </c15:formulaRef>
                      </c:ext>
                    </c:extLst>
                    <c:numCache>
                      <c:formatCode>General</c:formatCode>
                      <c:ptCount val="10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64D8-4BCE-AAA2-74198A048031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gradFill rotWithShape="1">
                    <a:gsLst>
                      <a:gs pos="0">
                        <a:schemeClr val="accent2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2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2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Лист1!$A$3:$A$12</c15:sqref>
                        </c15:formulaRef>
                      </c:ext>
                    </c:extLst>
                    <c:strCache>
                      <c:ptCount val="10"/>
                      <c:pt idx="0">
                        <c:v>Центр внешкольной работы</c:v>
                      </c:pt>
                      <c:pt idx="1">
                        <c:v>Спортивная школа</c:v>
                      </c:pt>
                      <c:pt idx="2">
                        <c:v>Солоухинская школа</c:v>
                      </c:pt>
                      <c:pt idx="3">
                        <c:v>Кириковская средняя школа</c:v>
                      </c:pt>
                      <c:pt idx="4">
                        <c:v>МБОУ " Комаровская основная школа"</c:v>
                      </c:pt>
                      <c:pt idx="5">
                        <c:v>МБОУ "Пировская основная школа"</c:v>
                      </c:pt>
                      <c:pt idx="6">
                        <c:v>МБОУ " Икшурминская основная школа"</c:v>
                      </c:pt>
                      <c:pt idx="7">
                        <c:v>МБОУ " Большекетская средняя школа"</c:v>
                      </c:pt>
                      <c:pt idx="8">
                        <c:v>МБОУ " Троицкая средняя школа"</c:v>
                      </c:pt>
                      <c:pt idx="9">
                        <c:v>"Пировская детская школа искуств"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Лист1!$C$3:$C$12</c15:sqref>
                        </c15:formulaRef>
                      </c:ext>
                    </c:extLst>
                    <c:numCache>
                      <c:formatCode>General</c:formatCode>
                      <c:ptCount val="10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64D8-4BCE-AAA2-74198A048031}"/>
                  </c:ext>
                </c:extLst>
              </c15:ser>
            </c15:filteredBarSeries>
          </c:ext>
        </c:extLst>
      </c:bar3DChart>
      <c:catAx>
        <c:axId val="38365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66592"/>
        <c:crosses val="autoZero"/>
        <c:auto val="1"/>
        <c:lblAlgn val="ctr"/>
        <c:lblOffset val="100"/>
        <c:noMultiLvlLbl val="0"/>
      </c:catAx>
      <c:valAx>
        <c:axId val="38366592"/>
        <c:scaling>
          <c:orientation val="minMax"/>
          <c:max val="60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65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 Windows</cp:lastModifiedBy>
  <cp:revision>2</cp:revision>
  <cp:lastPrinted>2022-05-17T12:44:00Z</cp:lastPrinted>
  <dcterms:created xsi:type="dcterms:W3CDTF">2022-08-16T06:52:00Z</dcterms:created>
  <dcterms:modified xsi:type="dcterms:W3CDTF">2022-08-16T06:52:00Z</dcterms:modified>
</cp:coreProperties>
</file>