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62" w:rsidRPr="00AF5493" w:rsidRDefault="002C7762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2C7762" w:rsidRPr="00AF5493" w:rsidRDefault="002C7762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2C7762" w:rsidRPr="00AF5493" w:rsidRDefault="002C7762" w:rsidP="002C77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43CE" w:rsidRPr="00D743CE" w:rsidRDefault="00D743CE" w:rsidP="00D743C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785"/>
      </w:tblGrid>
      <w:tr w:rsidR="00D743CE" w:rsidRPr="00D743CE" w:rsidTr="00D743CE">
        <w:trPr>
          <w:trHeight w:val="1500"/>
        </w:trPr>
        <w:tc>
          <w:tcPr>
            <w:tcW w:w="4219" w:type="dxa"/>
            <w:hideMark/>
          </w:tcPr>
          <w:p w:rsidR="00D743CE" w:rsidRPr="00D743CE" w:rsidRDefault="00D743CE" w:rsidP="00D743C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067E48" w:rsidRDefault="00067E48" w:rsidP="00D743C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Методическим советом </w:t>
            </w:r>
          </w:p>
          <w:p w:rsidR="00D743CE" w:rsidRPr="00D743CE" w:rsidRDefault="00D743CE" w:rsidP="00D743C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</w:t>
            </w:r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внешкольной работы»</w:t>
            </w:r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_____________/Л.Г. </w:t>
            </w:r>
            <w:proofErr w:type="spellStart"/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Крисанова</w:t>
            </w:r>
            <w:proofErr w:type="spellEnd"/>
          </w:p>
          <w:p w:rsidR="00D743CE" w:rsidRPr="00D743CE" w:rsidRDefault="00D743CE" w:rsidP="00D743C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21</w:t>
            </w:r>
          </w:p>
          <w:p w:rsidR="00D743CE" w:rsidRPr="00D743CE" w:rsidRDefault="00D743CE" w:rsidP="00D743C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«16» августа 2023 г.</w:t>
            </w:r>
          </w:p>
        </w:tc>
        <w:tc>
          <w:tcPr>
            <w:tcW w:w="567" w:type="dxa"/>
          </w:tcPr>
          <w:p w:rsidR="00D743CE" w:rsidRPr="00D743CE" w:rsidRDefault="00D743CE" w:rsidP="00D743C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D743CE" w:rsidRPr="00D743CE" w:rsidRDefault="00D743CE" w:rsidP="00D743C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743CE" w:rsidRPr="00D743CE" w:rsidRDefault="00D743CE" w:rsidP="00D743C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внешкольной работы»</w:t>
            </w:r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_____________/</w:t>
            </w:r>
            <w:proofErr w:type="spellStart"/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Р.Ш.Абдулина</w:t>
            </w:r>
            <w:proofErr w:type="spellEnd"/>
          </w:p>
          <w:p w:rsidR="00D743CE" w:rsidRPr="00D743CE" w:rsidRDefault="00D743CE" w:rsidP="00D743C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128 - од</w:t>
            </w:r>
          </w:p>
          <w:p w:rsidR="00D743CE" w:rsidRPr="00D743CE" w:rsidRDefault="00D743CE" w:rsidP="00D743C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«16» августа 2023 г.</w:t>
            </w:r>
          </w:p>
        </w:tc>
      </w:tr>
    </w:tbl>
    <w:p w:rsidR="002C7762" w:rsidRDefault="002C7762" w:rsidP="002C77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743CE" w:rsidRDefault="00D743CE" w:rsidP="002C77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743CE" w:rsidRDefault="00D743CE" w:rsidP="002C77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743CE" w:rsidRDefault="00D743CE" w:rsidP="002C77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743CE" w:rsidRDefault="00D743CE" w:rsidP="002C77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743CE" w:rsidRDefault="00D743CE" w:rsidP="002C77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C7762" w:rsidRDefault="002C7762" w:rsidP="002C7762">
      <w:pPr>
        <w:pStyle w:val="a7"/>
        <w:rPr>
          <w:rStyle w:val="FontStyle30"/>
          <w:b/>
          <w:sz w:val="28"/>
          <w:szCs w:val="28"/>
        </w:rPr>
      </w:pPr>
    </w:p>
    <w:p w:rsidR="007A28DD" w:rsidRDefault="007A28DD" w:rsidP="002C7762">
      <w:pPr>
        <w:pStyle w:val="a7"/>
        <w:rPr>
          <w:rStyle w:val="FontStyle30"/>
          <w:b/>
          <w:sz w:val="28"/>
          <w:szCs w:val="28"/>
        </w:rPr>
      </w:pPr>
    </w:p>
    <w:p w:rsidR="007A28DD" w:rsidRPr="00267208" w:rsidRDefault="007A28DD" w:rsidP="002C7762">
      <w:pPr>
        <w:pStyle w:val="a7"/>
        <w:rPr>
          <w:rStyle w:val="FontStyle30"/>
          <w:b/>
          <w:sz w:val="28"/>
          <w:szCs w:val="28"/>
        </w:rPr>
      </w:pPr>
    </w:p>
    <w:p w:rsidR="00D743CE" w:rsidRPr="00267208" w:rsidRDefault="00D743CE" w:rsidP="002C7762">
      <w:pPr>
        <w:pStyle w:val="a7"/>
        <w:rPr>
          <w:rStyle w:val="FontStyle30"/>
          <w:b/>
          <w:sz w:val="28"/>
          <w:szCs w:val="28"/>
        </w:rPr>
      </w:pPr>
    </w:p>
    <w:p w:rsidR="002C7762" w:rsidRPr="00DC5915" w:rsidRDefault="002C7762" w:rsidP="002C77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r w:rsidR="003851E6"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2C7762" w:rsidRPr="00AF5493" w:rsidRDefault="002C7762" w:rsidP="002C77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Вирта</w:t>
      </w:r>
      <w:r w:rsidRPr="00AF5493">
        <w:rPr>
          <w:rFonts w:ascii="Times New Roman" w:hAnsi="Times New Roman"/>
          <w:b/>
          <w:sz w:val="28"/>
          <w:szCs w:val="28"/>
        </w:rPr>
        <w:t>»</w:t>
      </w:r>
    </w:p>
    <w:p w:rsidR="002C7762" w:rsidRPr="00267208" w:rsidRDefault="002C7762" w:rsidP="002C7762">
      <w:pPr>
        <w:pStyle w:val="a7"/>
        <w:rPr>
          <w:b/>
          <w:sz w:val="28"/>
          <w:szCs w:val="28"/>
        </w:rPr>
      </w:pPr>
    </w:p>
    <w:p w:rsidR="002C7762" w:rsidRPr="00267208" w:rsidRDefault="002C7762" w:rsidP="002C7762">
      <w:pPr>
        <w:pStyle w:val="a7"/>
        <w:rPr>
          <w:sz w:val="28"/>
          <w:szCs w:val="28"/>
        </w:rPr>
      </w:pPr>
    </w:p>
    <w:p w:rsidR="002C7762" w:rsidRPr="00267208" w:rsidRDefault="002C7762" w:rsidP="002C7762">
      <w:pPr>
        <w:pStyle w:val="a7"/>
        <w:rPr>
          <w:sz w:val="28"/>
          <w:szCs w:val="28"/>
        </w:rPr>
      </w:pPr>
    </w:p>
    <w:p w:rsidR="002C7762" w:rsidRPr="00267208" w:rsidRDefault="002C7762" w:rsidP="002C7762">
      <w:pPr>
        <w:pStyle w:val="a7"/>
        <w:rPr>
          <w:sz w:val="28"/>
          <w:szCs w:val="28"/>
        </w:rPr>
      </w:pPr>
    </w:p>
    <w:p w:rsidR="002C7762" w:rsidRDefault="002C7762" w:rsidP="002C7762">
      <w:pPr>
        <w:pStyle w:val="a7"/>
        <w:rPr>
          <w:sz w:val="28"/>
          <w:szCs w:val="28"/>
        </w:rPr>
      </w:pPr>
    </w:p>
    <w:p w:rsidR="007A28DD" w:rsidRPr="00267208" w:rsidRDefault="007A28DD" w:rsidP="002C7762">
      <w:pPr>
        <w:pStyle w:val="a7"/>
        <w:rPr>
          <w:sz w:val="28"/>
          <w:szCs w:val="28"/>
        </w:rPr>
      </w:pPr>
    </w:p>
    <w:p w:rsidR="00D743CE" w:rsidRPr="00D743CE" w:rsidRDefault="002C7762" w:rsidP="00D743CE">
      <w:pPr>
        <w:pStyle w:val="a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493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Pr="00C226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3CE">
        <w:rPr>
          <w:rFonts w:ascii="Times New Roman" w:eastAsia="Times New Roman" w:hAnsi="Times New Roman"/>
          <w:iCs/>
          <w:sz w:val="28"/>
          <w:szCs w:val="28"/>
          <w:lang w:eastAsia="ru-RU"/>
        </w:rPr>
        <w:t>техническая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Целевая группа</w:t>
      </w:r>
      <w:r w:rsidRPr="00AF5493">
        <w:rPr>
          <w:rFonts w:ascii="Times New Roman" w:hAnsi="Times New Roman"/>
          <w:sz w:val="28"/>
          <w:szCs w:val="28"/>
        </w:rPr>
        <w:t>: учащиеся 7-15лет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Срок реализации</w:t>
      </w:r>
      <w:r w:rsidRPr="00AF5493">
        <w:rPr>
          <w:rFonts w:ascii="Times New Roman" w:hAnsi="Times New Roman"/>
          <w:sz w:val="28"/>
          <w:szCs w:val="28"/>
        </w:rPr>
        <w:t xml:space="preserve"> – 1 год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Годовое количество часов</w:t>
      </w:r>
      <w:r>
        <w:rPr>
          <w:rFonts w:ascii="Times New Roman" w:hAnsi="Times New Roman"/>
          <w:sz w:val="28"/>
          <w:szCs w:val="28"/>
        </w:rPr>
        <w:t>: 72 часов</w:t>
      </w:r>
    </w:p>
    <w:p w:rsidR="002C7762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>: 2</w:t>
      </w:r>
      <w:r w:rsidRPr="00AF5493">
        <w:rPr>
          <w:rFonts w:ascii="Times New Roman" w:hAnsi="Times New Roman"/>
          <w:sz w:val="28"/>
          <w:szCs w:val="28"/>
        </w:rPr>
        <w:t xml:space="preserve"> часа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sz w:val="28"/>
          <w:szCs w:val="28"/>
        </w:rPr>
        <w:t>: стартовый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Pr="00AF5493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Шалак Грета Михайловна</w:t>
      </w:r>
      <w:r w:rsidR="003851E6">
        <w:rPr>
          <w:rFonts w:ascii="Times New Roman" w:hAnsi="Times New Roman"/>
          <w:sz w:val="28"/>
          <w:szCs w:val="28"/>
        </w:rPr>
        <w:t>,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AF5493">
        <w:rPr>
          <w:rFonts w:ascii="Times New Roman" w:hAnsi="Times New Roman"/>
          <w:sz w:val="28"/>
          <w:szCs w:val="28"/>
        </w:rPr>
        <w:t>ДО</w:t>
      </w:r>
      <w:proofErr w:type="gramEnd"/>
      <w:r w:rsidRPr="00AF549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F5493">
        <w:rPr>
          <w:rFonts w:ascii="Times New Roman" w:hAnsi="Times New Roman"/>
          <w:sz w:val="28"/>
          <w:szCs w:val="28"/>
        </w:rPr>
        <w:t>Центр</w:t>
      </w:r>
      <w:proofErr w:type="gramEnd"/>
      <w:r w:rsidRPr="00AF5493">
        <w:rPr>
          <w:rFonts w:ascii="Times New Roman" w:hAnsi="Times New Roman"/>
          <w:sz w:val="28"/>
          <w:szCs w:val="28"/>
        </w:rPr>
        <w:t xml:space="preserve"> внешкольной работы»</w:t>
      </w:r>
    </w:p>
    <w:p w:rsidR="002C7762" w:rsidRPr="00AF5493" w:rsidRDefault="002C7762" w:rsidP="002C7762">
      <w:pPr>
        <w:pStyle w:val="a7"/>
        <w:rPr>
          <w:rFonts w:ascii="Times New Roman" w:hAnsi="Times New Roman"/>
          <w:sz w:val="28"/>
          <w:szCs w:val="28"/>
        </w:rPr>
      </w:pPr>
    </w:p>
    <w:p w:rsidR="002C7762" w:rsidRDefault="002C7762" w:rsidP="002C7762">
      <w:pPr>
        <w:pStyle w:val="a7"/>
        <w:rPr>
          <w:sz w:val="28"/>
          <w:szCs w:val="28"/>
        </w:rPr>
      </w:pPr>
    </w:p>
    <w:p w:rsidR="002C7762" w:rsidRDefault="002C7762" w:rsidP="002C7762">
      <w:pPr>
        <w:pStyle w:val="a7"/>
        <w:rPr>
          <w:sz w:val="28"/>
          <w:szCs w:val="28"/>
        </w:rPr>
      </w:pPr>
    </w:p>
    <w:p w:rsidR="002C7762" w:rsidRDefault="002C7762" w:rsidP="002C7762">
      <w:pPr>
        <w:pStyle w:val="a7"/>
        <w:rPr>
          <w:sz w:val="28"/>
          <w:szCs w:val="28"/>
        </w:rPr>
      </w:pPr>
    </w:p>
    <w:p w:rsidR="00D743CE" w:rsidRDefault="00D743CE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7762" w:rsidRDefault="002C7762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Алтат, 2023 г.</w:t>
      </w:r>
    </w:p>
    <w:p w:rsidR="00F7785F" w:rsidRDefault="00F7785F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7785F" w:rsidRDefault="00F7785F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7785F" w:rsidRDefault="00F7785F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7785F" w:rsidRPr="00AF5493" w:rsidRDefault="00F7785F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7762" w:rsidRPr="0051401F" w:rsidRDefault="002C7762" w:rsidP="002C776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1401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1401F" w:rsidRPr="0051401F" w:rsidRDefault="0051401F" w:rsidP="002C776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C7762" w:rsidRPr="0051401F" w:rsidRDefault="002C7762" w:rsidP="002C7762">
      <w:pPr>
        <w:pStyle w:val="a7"/>
        <w:rPr>
          <w:rFonts w:ascii="Times New Roman" w:hAnsi="Times New Roman"/>
          <w:sz w:val="24"/>
          <w:szCs w:val="24"/>
        </w:rPr>
      </w:pPr>
      <w:r w:rsidRPr="0051401F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</w:p>
    <w:p w:rsidR="002C7762" w:rsidRPr="0051401F" w:rsidRDefault="002C7762" w:rsidP="002C7762">
      <w:pPr>
        <w:pStyle w:val="a7"/>
        <w:rPr>
          <w:rFonts w:ascii="Times New Roman" w:hAnsi="Times New Roman"/>
          <w:sz w:val="24"/>
          <w:szCs w:val="24"/>
        </w:rPr>
      </w:pPr>
      <w:r w:rsidRPr="0051401F">
        <w:rPr>
          <w:rFonts w:ascii="Times New Roman" w:hAnsi="Times New Roman"/>
          <w:sz w:val="24"/>
          <w:szCs w:val="24"/>
        </w:rPr>
        <w:t xml:space="preserve">«Вирта» </w:t>
      </w:r>
      <w:proofErr w:type="gramStart"/>
      <w:r w:rsidRPr="0051401F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51401F">
        <w:rPr>
          <w:rFonts w:ascii="Times New Roman" w:hAnsi="Times New Roman"/>
          <w:sz w:val="24"/>
          <w:szCs w:val="24"/>
        </w:rPr>
        <w:t xml:space="preserve"> согласно требованиям следующих нормативных документов: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   − Федеральный закон от 29.12.2012 N 273-ФЗ (ред. от 30.12.2021) "Об образовании в Российской Федерации" (с изм. и доп., вступ. в силу с 01.03.2022); 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   − 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   − Концепция развития дополнительного образования детей до 2030 (Распоряжение Правительства РФ от 31.03.2022 г. № 678-р); 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51401F">
        <w:rPr>
          <w:rFonts w:ascii="Times New Roman" w:hAnsi="Times New Roman" w:cs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51401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−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 − Письмо Министерства просвещения Российской Федерации от 31.01.2022 № ДГ-245/06 "О направлении методических рекомендаций" 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технологий");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 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C748A" w:rsidRPr="0051401F" w:rsidRDefault="008F76FE" w:rsidP="007A28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Направленность программы. </w:t>
      </w:r>
      <w:proofErr w:type="spellStart"/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Общеинтеллектуальная</w:t>
      </w:r>
      <w:proofErr w:type="spellEnd"/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110DB" w:rsidRPr="0051401F" w:rsidRDefault="0051401F" w:rsidP="003110DB">
      <w:pPr>
        <w:spacing w:after="32" w:line="228" w:lineRule="auto"/>
        <w:ind w:left="-15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3110DB" w:rsidRPr="0051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программы:</w:t>
      </w:r>
      <w:r w:rsidR="003110DB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перехода к информационному обществу одним из важнейших аспектов деятельности человека становится умение оперативно и качественно работать с информацией, привлекая для этого современные средства и методы. Учитывая размытость границ научной области информатики и невозможности в рамках школьного образования осветить весь спектр её направлений, актуальной представляется разработка такой концепции преподавания, где наиболее ярко выделены те направления, которые послужат </w:t>
      </w:r>
      <w:r w:rsidR="003110DB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развитию учащихся, помогут сформировать их системное мировоззрение, и позволят им овладеть современными информационными технологиями. </w:t>
      </w:r>
    </w:p>
    <w:p w:rsidR="00AC748A" w:rsidRPr="0051401F" w:rsidRDefault="00AC748A" w:rsidP="003110DB">
      <w:pPr>
        <w:spacing w:after="32" w:line="228" w:lineRule="auto"/>
        <w:ind w:left="-15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0DB" w:rsidRPr="0051401F" w:rsidRDefault="0051401F" w:rsidP="003110DB">
      <w:pPr>
        <w:spacing w:after="0" w:line="237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3110DB" w:rsidRPr="0051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 программы</w:t>
      </w:r>
      <w:r w:rsidR="003110DB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она не только прививает навыки и умения работать с графическими программами, текстовым редактором WORD, но и учит пользоваться интернетом, электронной почтой, общению в интернете, составлению электронных презентаций, настройке компьютера и программ. Эта программа не даёт ребёнку “уйти в виртуальный мир”, учит пользоваться всемирной паутиной. А педагог с помощью данных технологий учит оперативно и качественно работать с информацией, подготовить подрастающее поколение к полноценной работе в условиях глобальной информатизации, овладеть современными информационными технологиями, развивает собственное видение мира.   </w:t>
      </w:r>
    </w:p>
    <w:p w:rsidR="00BE20A5" w:rsidRPr="0051401F" w:rsidRDefault="00BE20A5" w:rsidP="003110DB">
      <w:pPr>
        <w:spacing w:after="0" w:line="237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0CE" w:rsidRPr="0051401F" w:rsidRDefault="0051401F" w:rsidP="003110DB">
      <w:pPr>
        <w:spacing w:after="0" w:line="237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E20A5" w:rsidRPr="0051401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0910CE" w:rsidRPr="0051401F">
        <w:rPr>
          <w:rFonts w:ascii="Times New Roman" w:hAnsi="Times New Roman" w:cs="Times New Roman"/>
          <w:b/>
          <w:sz w:val="24"/>
          <w:szCs w:val="24"/>
        </w:rPr>
        <w:t>:</w:t>
      </w:r>
    </w:p>
    <w:p w:rsidR="00890698" w:rsidRPr="0051401F" w:rsidRDefault="000910CE" w:rsidP="000910CE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51401F">
        <w:rPr>
          <w:rFonts w:ascii="Times New Roman" w:hAnsi="Times New Roman"/>
          <w:sz w:val="24"/>
          <w:szCs w:val="24"/>
        </w:rPr>
        <w:t>обусловлена</w:t>
      </w:r>
      <w:proofErr w:type="gramEnd"/>
      <w:r w:rsidRPr="0051401F">
        <w:rPr>
          <w:rFonts w:ascii="Times New Roman" w:hAnsi="Times New Roman"/>
          <w:sz w:val="24"/>
          <w:szCs w:val="24"/>
        </w:rPr>
        <w:t xml:space="preserve"> тем, что 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Современные тенденции требуют более раннего внедрения изучения компьютеров и компьютерных технологий в учебный процесс. Необходимо помочь ребятам овладеть компьютером и научить применять эти знания на практике.</w:t>
      </w:r>
    </w:p>
    <w:p w:rsidR="00F7785F" w:rsidRPr="0051401F" w:rsidRDefault="00F7785F" w:rsidP="000910CE">
      <w:pPr>
        <w:pStyle w:val="a7"/>
        <w:rPr>
          <w:rFonts w:ascii="Times New Roman" w:hAnsi="Times New Roman"/>
          <w:sz w:val="24"/>
          <w:szCs w:val="24"/>
        </w:rPr>
      </w:pPr>
    </w:p>
    <w:p w:rsidR="000910CE" w:rsidRPr="0051401F" w:rsidRDefault="0051401F" w:rsidP="0051401F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10CE" w:rsidRPr="0051401F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  <w:r w:rsidR="000910CE" w:rsidRPr="0051401F">
        <w:rPr>
          <w:rFonts w:ascii="Times New Roman" w:hAnsi="Times New Roman" w:cs="Times New Roman"/>
          <w:sz w:val="24"/>
          <w:szCs w:val="24"/>
        </w:rPr>
        <w:t xml:space="preserve"> обучающиеся 1-8класса (7 - 15 лет). Занятия проводятся на базе МБОУ </w:t>
      </w:r>
      <w:proofErr w:type="gramStart"/>
      <w:r w:rsidR="000910CE" w:rsidRPr="005140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910CE" w:rsidRPr="0051401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910CE" w:rsidRPr="0051401F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0910CE" w:rsidRPr="0051401F">
        <w:rPr>
          <w:rFonts w:ascii="Times New Roman" w:hAnsi="Times New Roman" w:cs="Times New Roman"/>
          <w:sz w:val="24"/>
          <w:szCs w:val="24"/>
        </w:rPr>
        <w:t xml:space="preserve"> внешкольной работы». </w:t>
      </w:r>
    </w:p>
    <w:p w:rsidR="000910CE" w:rsidRPr="0051401F" w:rsidRDefault="0051401F" w:rsidP="0051401F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910CE" w:rsidRPr="00514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Сроки реализации и особенности организации образовательного процесса, </w:t>
      </w:r>
      <w:r w:rsidR="000910CE" w:rsidRPr="0051401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1 год. </w:t>
      </w:r>
      <w:r w:rsidR="000910CE" w:rsidRPr="0051401F">
        <w:rPr>
          <w:rFonts w:ascii="Times New Roman" w:hAnsi="Times New Roman" w:cs="Times New Roman"/>
          <w:sz w:val="24"/>
          <w:szCs w:val="24"/>
        </w:rPr>
        <w:t>Количество часов в учебном году –72 (2 часа в неделю).</w:t>
      </w:r>
    </w:p>
    <w:p w:rsidR="000910CE" w:rsidRPr="0051401F" w:rsidRDefault="0051401F" w:rsidP="000910C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10CE" w:rsidRPr="0051401F">
        <w:rPr>
          <w:rFonts w:ascii="Times New Roman" w:hAnsi="Times New Roman" w:cs="Times New Roman"/>
          <w:b/>
          <w:sz w:val="24"/>
          <w:szCs w:val="24"/>
        </w:rPr>
        <w:t xml:space="preserve">Формы и режим занятий. </w:t>
      </w:r>
    </w:p>
    <w:p w:rsidR="000910CE" w:rsidRPr="0051401F" w:rsidRDefault="000910CE" w:rsidP="000910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театрального курса «Вирта» отводится 36 ч в год (2 час в неделю). Занятия проводятся по 45минут в соответствии с нормами </w:t>
      </w:r>
      <w:proofErr w:type="spellStart"/>
      <w:r w:rsidRPr="00514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51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</w:pPr>
      <w:r w:rsidRPr="0051401F">
        <w:t xml:space="preserve">Формы занятий: 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групповые формы занятий;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беседы как групповые, так и индивидуальные;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консультации;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лекции;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индивидуальная работа;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 xml:space="preserve">- занятие - </w:t>
      </w:r>
      <w:proofErr w:type="spellStart"/>
      <w:r w:rsidRPr="0051401F">
        <w:rPr>
          <w:rStyle w:val="aa"/>
        </w:rPr>
        <w:t>взаимообучение</w:t>
      </w:r>
      <w:proofErr w:type="spellEnd"/>
      <w:r w:rsidRPr="0051401F">
        <w:rPr>
          <w:rStyle w:val="aa"/>
        </w:rPr>
        <w:t xml:space="preserve">  (ребёнок консультант обучает других ребят);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коллективно-творческая деятельность;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семинары;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конференции;</w:t>
      </w:r>
    </w:p>
    <w:p w:rsidR="002F0912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</w:rPr>
      </w:pPr>
      <w:r w:rsidRPr="0051401F">
        <w:rPr>
          <w:rStyle w:val="aa"/>
        </w:rPr>
        <w:t>- экскурсии.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iCs/>
        </w:rPr>
      </w:pPr>
    </w:p>
    <w:p w:rsidR="00424D32" w:rsidRPr="0051401F" w:rsidRDefault="0051401F" w:rsidP="00424D32">
      <w:pPr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4D32" w:rsidRPr="0051401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424D32" w:rsidRPr="0051401F">
        <w:rPr>
          <w:rFonts w:ascii="Times New Roman" w:hAnsi="Times New Roman" w:cs="Times New Roman"/>
          <w:sz w:val="24"/>
          <w:szCs w:val="24"/>
        </w:rPr>
        <w:t xml:space="preserve"> </w:t>
      </w:r>
      <w:r w:rsidR="00424D32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умения владеть компьютером как средством решения практических задач</w:t>
      </w:r>
    </w:p>
    <w:p w:rsidR="000910CE" w:rsidRPr="0051401F" w:rsidRDefault="0051401F" w:rsidP="005140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A1363" w:rsidRPr="0051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 кружка «</w:t>
      </w:r>
      <w:r w:rsidR="00424D32" w:rsidRPr="0051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Вирта</w:t>
      </w:r>
      <w:r w:rsidR="002A1363" w:rsidRPr="0051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="002A1363" w:rsidRPr="0051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3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внедрение и использование новых передовых информационных технологий, создание собственных интерактивных продуктов</w:t>
      </w:r>
      <w:r w:rsidR="00F37C0C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(упражнений, плакатов, книг, кроссвордов, рисунков)</w:t>
      </w:r>
      <w:r w:rsidR="002A13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пробуждение в детях желания экспериментировать, формулировать и проверять гипотезы и учиться на своих ошибках.</w:t>
      </w:r>
    </w:p>
    <w:p w:rsidR="007D1D75" w:rsidRDefault="007D1D75" w:rsidP="004B4DB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10CE" w:rsidRPr="0051401F" w:rsidRDefault="000910CE" w:rsidP="004B4DB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tbl>
      <w:tblPr>
        <w:tblW w:w="5177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050"/>
        <w:gridCol w:w="6486"/>
        <w:gridCol w:w="850"/>
        <w:gridCol w:w="988"/>
        <w:gridCol w:w="1270"/>
      </w:tblGrid>
      <w:tr w:rsidR="000910CE" w:rsidRPr="0051401F" w:rsidTr="0051401F">
        <w:trPr>
          <w:trHeight w:val="417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CE" w:rsidRPr="0051401F" w:rsidRDefault="000910CE" w:rsidP="00563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CE" w:rsidRPr="0051401F" w:rsidRDefault="000910CE" w:rsidP="00563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Перечень тем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0CE" w:rsidRPr="0051401F" w:rsidRDefault="00982458" w:rsidP="00982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10CE" w:rsidRPr="0051401F" w:rsidTr="0051401F"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CE" w:rsidRPr="0051401F" w:rsidRDefault="000910CE" w:rsidP="005634C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CE" w:rsidRPr="0051401F" w:rsidRDefault="000910CE" w:rsidP="005634C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CE" w:rsidRPr="0051401F" w:rsidRDefault="000910CE" w:rsidP="005634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CE" w:rsidRPr="0051401F" w:rsidRDefault="000910CE" w:rsidP="005634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0CE" w:rsidRPr="0051401F" w:rsidRDefault="000910CE" w:rsidP="005634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F0912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912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его составляющие. Первое знакомство.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912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Что такое Интернет. Интернет полезный и вредный.  Игра «Разбираем Интернет»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912" w:rsidRPr="0051401F" w:rsidRDefault="002F0912" w:rsidP="004B4D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912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интерактивных </w:t>
            </w:r>
            <w:r w:rsidRPr="00932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приложений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</w:t>
            </w: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LearningApps.org. </w:t>
            </w:r>
            <w:hyperlink r:id="rId7" w:history="1">
              <w:r w:rsidRPr="00514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  Тесты и викторины, упражнения на установление соответствий, «шкалы времени» и упражнения на восстановление порядка, упражнения на заполнение недостающих слов, фрагментов текста, кроссворды, онлайн-игры.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912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рисунков на </w:t>
            </w:r>
            <w:hyperlink r:id="rId8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http://www.newart.ru/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982458" w:rsidP="002F0912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12" w:rsidRPr="0051401F" w:rsidRDefault="00982458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912" w:rsidRPr="0051401F" w:rsidRDefault="00982458" w:rsidP="002F09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912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3Д книг на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Zooburst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9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http://www.zooburst.com/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4B4DB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912" w:rsidRPr="0051401F" w:rsidRDefault="004B4DB2" w:rsidP="002F09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FB3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B3" w:rsidRPr="0051401F" w:rsidRDefault="00553FB3" w:rsidP="00553F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FB3" w:rsidRPr="0051401F" w:rsidRDefault="00553FB3" w:rsidP="00553FB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коллажей на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Fotor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</w:t>
            </w:r>
            <w:hyperlink r:id="rId10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http://www.fotor.com/ru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FB3" w:rsidRPr="0051401F" w:rsidRDefault="004B4DB2" w:rsidP="00553FB3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B3" w:rsidRPr="0051401F" w:rsidRDefault="00553FB3" w:rsidP="00553FB3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FB3" w:rsidRPr="0051401F" w:rsidRDefault="004B4DB2" w:rsidP="00553F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интерактивных плакатов на 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ThingLink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hyperlink r:id="rId11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https://www.thinglink.com/</w:t>
              </w:r>
            </w:hyperlink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4B4DB2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открыток,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анимаций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мемов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Imagechef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hyperlink r:id="rId12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http://www.imagechef.com/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4B4DB2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кроссвордов на сайте Фабрика кроссвордов </w:t>
            </w:r>
            <w:hyperlink r:id="rId13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http://puzzlecup.com/crossword-ru/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4B4DB2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Google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презентаций </w:t>
            </w:r>
            <w:hyperlink r:id="rId14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https://www.google.com/intl/ru/slides/about/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4B4DB2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презентаций. Знакомство с сервисом  для хранения презентаций </w:t>
            </w:r>
            <w:hyperlink r:id="rId15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http://www.slideboom.com/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4B4DB2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Закрепление.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197907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Зачетная т</w:t>
            </w:r>
            <w:r w:rsidR="00652F98"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ворческая работа.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4B4DB2" w:rsidP="00652F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0910CE" w:rsidRPr="0051401F" w:rsidRDefault="000910CE" w:rsidP="000910C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3E0" w:rsidRPr="0051401F" w:rsidRDefault="005B76BB" w:rsidP="0051401F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</w:t>
      </w:r>
      <w:r w:rsidR="000910CE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УЧЕБНОГО ПЛАНА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Правила техники 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безопасности (2ч.)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4779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в кабинете информатики. Усвоение правил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техники безоп</w:t>
      </w:r>
      <w:r w:rsidR="007A4779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асности при работе с ноутбуком. Соблюдение осторожности при хранении и переноске ноутбука.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рабочего места.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Компьютер и его составляющие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(2ч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обучающей программой. Включение и выключение ноутбука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такое Интернет. Интернет полезный и вредный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(2ч.)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игры проекта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«Разбираем Интернет»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Освоение правил безопасности при работе в Сети.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</w:t>
      </w:r>
      <w:r w:rsidR="00A26D63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ание интерактивных </w:t>
      </w:r>
      <w:r w:rsidR="00A26D63" w:rsidRPr="00932D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упражнений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(16ч</w:t>
      </w:r>
      <w:r w:rsidR="00A26D63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A26D63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26D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</w:t>
      </w:r>
      <w:r w:rsidR="00A26D63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26D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сайта LearningApps.org. 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тестов и викторин. Создание упражнений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установление со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ответствий. Создание упражнений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во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сстановление порядка, упражнений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заполнение недос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тающих слов, фрагментов текста. Создание кроссвордов. Создание онлайн-игр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Создание ри</w:t>
      </w:r>
      <w:r w:rsidR="005B76BB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сунков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ч.)</w:t>
      </w:r>
      <w:r w:rsidR="005B76BB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26D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сайта </w:t>
      </w:r>
      <w:proofErr w:type="spellStart"/>
      <w:r w:rsidR="00A26D63"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Newart</w:t>
      </w:r>
      <w:proofErr w:type="spellEnd"/>
      <w:r w:rsidR="00A26D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26D63"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r w:rsidR="00A26D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Творческие работы. Создание рисунков разны</w:t>
      </w:r>
      <w:r w:rsidR="004D26BD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х жанров и стилей по выбору обучающихся.</w:t>
      </w:r>
    </w:p>
    <w:p w:rsidR="00EC4D4E" w:rsidRPr="0051401F" w:rsidRDefault="004D26BD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Создание 3D книг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(6ч.)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сервиса</w:t>
      </w:r>
      <w:r w:rsidR="006E17D3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6E17D3"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Zooburst</w:t>
      </w:r>
      <w:proofErr w:type="spellEnd"/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com</w:t>
      </w:r>
      <w:proofErr w:type="spellEnd"/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3</w:t>
      </w:r>
      <w:r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книг по заранее придуманным сюжетам.</w:t>
      </w:r>
    </w:p>
    <w:p w:rsidR="00EC4D4E" w:rsidRPr="0051401F" w:rsidRDefault="004D26BD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Создание коллажей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сервиса</w:t>
      </w:r>
      <w:r w:rsidR="006E17D3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Fotor</w:t>
      </w:r>
      <w:proofErr w:type="spellEnd"/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com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коллажей из картинок и фотографий для последующего их применения как основы для интерактивных плакатов.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Создание инте</w:t>
      </w:r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рактивных плакатов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</w:t>
      </w:r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сервиса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ThingLink</w:t>
      </w:r>
      <w:proofErr w:type="spellEnd"/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com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интерактивных плакатов на свободную и заданную тему.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</w:t>
      </w:r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ание открыток, </w:t>
      </w:r>
      <w:proofErr w:type="spellStart"/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анимаций</w:t>
      </w:r>
      <w:proofErr w:type="spellEnd"/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мемов</w:t>
      </w:r>
      <w:proofErr w:type="spellEnd"/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</w:t>
      </w:r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AC46D4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сервиса </w:t>
      </w:r>
      <w:proofErr w:type="spellStart"/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Imagechef</w:t>
      </w:r>
      <w:proofErr w:type="spellEnd"/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com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Творческие работы по желанию </w:t>
      </w:r>
      <w:proofErr w:type="gramStart"/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Создание </w:t>
      </w:r>
      <w:proofErr w:type="spellStart"/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мемов</w:t>
      </w:r>
      <w:proofErr w:type="spellEnd"/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правил русского языка.</w:t>
      </w:r>
    </w:p>
    <w:p w:rsidR="00EC4D4E" w:rsidRPr="0051401F" w:rsidRDefault="00AC46D4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Создание кроссвордов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сервиса Фабрика кроссвордов.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кроссвордов по заранее подготовленным темам.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Создание </w:t>
      </w:r>
      <w:proofErr w:type="spellStart"/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Google</w:t>
      </w:r>
      <w:proofErr w:type="spellEnd"/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презентаций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</w:t>
      </w:r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Создание презентации на заданную тему с использованием текстового материала и изображений.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Создание презентаций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презентаций с помощью программы 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PowerPoint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Знакомство с сервисом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х</w:t>
      </w:r>
      <w:r w:rsidR="004D26BD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ранения презентаций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46D4" w:rsidRPr="005140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proofErr w:type="spellStart"/>
      <w:r w:rsidR="00AC46D4" w:rsidRPr="00514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lideboom</w:t>
      </w:r>
      <w:proofErr w:type="spellEnd"/>
      <w:r w:rsidR="004D26BD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 Закрепление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(4ч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B5C31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B5C31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Повторение </w:t>
      </w:r>
      <w:proofErr w:type="gramStart"/>
      <w:r w:rsidR="009B5C31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изученного</w:t>
      </w:r>
      <w:proofErr w:type="gramEnd"/>
      <w:r w:rsidR="009B5C31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год. </w:t>
      </w:r>
      <w:r w:rsidR="007A4779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 брошюры «Полезный Интернет» для учителей и учеников.</w:t>
      </w:r>
    </w:p>
    <w:p w:rsidR="000F73F0" w:rsidRDefault="00197907" w:rsidP="00346E91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Зачетная т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ворческая</w:t>
      </w:r>
      <w:r w:rsidR="00EC4D4E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работа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(2ч</w:t>
      </w:r>
      <w:r w:rsidR="00EC4D4E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B5C31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B5C31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Самостоятельное создание интерактивного продукта по выбору.</w:t>
      </w:r>
      <w:r w:rsidR="00346E91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84D10" w:rsidRPr="0051401F" w:rsidRDefault="00684D10" w:rsidP="00346E91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10CE" w:rsidRPr="0051401F" w:rsidRDefault="000910CE" w:rsidP="0051401F">
      <w:pPr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69"/>
        <w:gridCol w:w="1069"/>
        <w:gridCol w:w="1070"/>
        <w:gridCol w:w="1070"/>
        <w:gridCol w:w="1100"/>
      </w:tblGrid>
      <w:tr w:rsidR="000910CE" w:rsidRPr="0051401F" w:rsidTr="005634CF">
        <w:trPr>
          <w:cantSplit/>
          <w:trHeight w:val="2657"/>
        </w:trPr>
        <w:tc>
          <w:tcPr>
            <w:tcW w:w="1069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9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итоговой  аттестации</w:t>
            </w:r>
          </w:p>
        </w:tc>
      </w:tr>
      <w:tr w:rsidR="000910CE" w:rsidRPr="0051401F" w:rsidTr="005634CF">
        <w:trPr>
          <w:trHeight w:val="895"/>
        </w:trPr>
        <w:tc>
          <w:tcPr>
            <w:tcW w:w="1069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69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69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69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36 уч. недель</w:t>
            </w:r>
          </w:p>
        </w:tc>
        <w:tc>
          <w:tcPr>
            <w:tcW w:w="1069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0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070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</w:tr>
    </w:tbl>
    <w:p w:rsidR="000910CE" w:rsidRPr="0051401F" w:rsidRDefault="000910CE" w:rsidP="00346E91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10CE" w:rsidRPr="0051401F" w:rsidRDefault="002F0912" w:rsidP="00346E91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2F0912" w:rsidRPr="0051401F" w:rsidRDefault="0051401F" w:rsidP="00514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2F0912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программы у учащихся должны быть сформированы универсальные учебные действия:</w:t>
      </w:r>
    </w:p>
    <w:p w:rsidR="002F0912" w:rsidRPr="0051401F" w:rsidRDefault="0051401F" w:rsidP="002F091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2F091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</w:t>
      </w:r>
    </w:p>
    <w:p w:rsidR="002F0912" w:rsidRPr="0051401F" w:rsidRDefault="002F0912" w:rsidP="002F0912">
      <w:pPr>
        <w:numPr>
          <w:ilvl w:val="0"/>
          <w:numId w:val="5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внутренняя позиция школьника на основе положительного отношения к школе; </w:t>
      </w:r>
    </w:p>
    <w:p w:rsidR="002F0912" w:rsidRPr="0051401F" w:rsidRDefault="002F0912" w:rsidP="002F0912">
      <w:pPr>
        <w:numPr>
          <w:ilvl w:val="0"/>
          <w:numId w:val="5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lastRenderedPageBreak/>
        <w:t>принятие образа «хорошего ученика»;</w:t>
      </w:r>
    </w:p>
    <w:p w:rsidR="002F0912" w:rsidRPr="0051401F" w:rsidRDefault="002F0912" w:rsidP="002F0912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положительная мотивация и познавательный интерес к учебному и творческому труду;</w:t>
      </w:r>
    </w:p>
    <w:p w:rsidR="002F0912" w:rsidRPr="0051401F" w:rsidRDefault="002F0912" w:rsidP="002F0912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способность к самооценке своей деятельности и результатов своего труда;</w:t>
      </w:r>
    </w:p>
    <w:p w:rsidR="0051401F" w:rsidRPr="0051401F" w:rsidRDefault="002F0912" w:rsidP="002F0912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начальные навыки сотрудничества в разных ситуациях; </w:t>
      </w:r>
    </w:p>
    <w:p w:rsidR="002F0912" w:rsidRPr="0051401F" w:rsidRDefault="002F0912" w:rsidP="0051401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</w:p>
    <w:p w:rsidR="002F0912" w:rsidRPr="0051401F" w:rsidRDefault="0051401F" w:rsidP="002F091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2F091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</w:t>
      </w:r>
      <w:r w:rsidR="002F0912"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начало формирования навыка поиска необходимой информации для выполнения учебных заданий;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 xml:space="preserve"> сбор информации;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>обработка информации</w:t>
      </w:r>
      <w:r w:rsidRPr="0051401F">
        <w:rPr>
          <w:rFonts w:ascii="Times New Roman" w:eastAsia="NewtonCSanPin-Italic" w:hAnsi="Times New Roman" w:cs="Times New Roman"/>
          <w:i/>
          <w:sz w:val="24"/>
          <w:szCs w:val="24"/>
          <w:lang w:eastAsia="ar-SA"/>
        </w:rPr>
        <w:t>;</w:t>
      </w: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 xml:space="preserve"> 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 xml:space="preserve">анализ информации; 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>передача информации через создание интерактивного продукта;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самостоятельное выделение и формулирование познавательной цели;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использование  </w:t>
      </w: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>общих приёмов решения поставленной задачи;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контролирование и оценивание процесса и результата деятельности;</w:t>
      </w:r>
    </w:p>
    <w:p w:rsidR="002F0912" w:rsidRPr="0051401F" w:rsidRDefault="002F0912" w:rsidP="002F0912">
      <w:pPr>
        <w:tabs>
          <w:tab w:val="left" w:pos="426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hi-IN" w:bidi="hi-IN"/>
        </w:rPr>
      </w:pPr>
      <w:r w:rsidRPr="0051401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Регулятивные</w:t>
      </w:r>
      <w:r w:rsidRPr="0051401F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hi-IN" w:bidi="hi-IN"/>
        </w:rPr>
        <w:t xml:space="preserve"> 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i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начальные навыки умения формулировать и удерживать учебную задачу;</w:t>
      </w:r>
      <w:r w:rsidRPr="0051401F">
        <w:rPr>
          <w:rFonts w:ascii="Times New Roman" w:eastAsia="NewtonCSanPin-Italic" w:hAnsi="Times New Roman" w:cs="Times New Roman"/>
          <w:i/>
          <w:sz w:val="24"/>
          <w:szCs w:val="24"/>
          <w:lang w:eastAsia="ar-SA"/>
        </w:rPr>
        <w:t xml:space="preserve"> 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 xml:space="preserve">преобразовывать практическую задачу </w:t>
      </w:r>
      <w:proofErr w:type="gramStart"/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>в</w:t>
      </w:r>
      <w:proofErr w:type="gramEnd"/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 xml:space="preserve"> познавательную;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>ставить новые учебные задачи в сотрудничестве с учителем;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выбирать действия в соответствии с поставленной задачей и условиями её реализации</w:t>
      </w: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умение выполнять учебные действия;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использовать речь для регуляции своего действия;</w:t>
      </w:r>
      <w:r w:rsidRPr="0051401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сличать способ действия и его результат с заданным эталоном с целью обнаружения отклонений и отличий от эталона</w:t>
      </w: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>;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адекватно воспринимать предложения учителя, товарищей, родителей и других людей по исправлению допущенных ошибок;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выделять и формулировать то, что уже усвоено и что еще нужно </w:t>
      </w:r>
      <w:proofErr w:type="gramStart"/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усвоить</w:t>
      </w:r>
      <w:proofErr w:type="gramEnd"/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определять качество и уровня усвоения;</w:t>
      </w:r>
    </w:p>
    <w:p w:rsidR="002F0912" w:rsidRPr="0051401F" w:rsidRDefault="002F0912" w:rsidP="002F0912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</w:t>
      </w:r>
    </w:p>
    <w:p w:rsidR="002F0912" w:rsidRPr="0051401F" w:rsidRDefault="002F0912" w:rsidP="002F0912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процессе обучения  дети учатся: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proofErr w:type="gramEnd"/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собственных;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ставить вопросы;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обращаться за помощью;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формулировать свои затруднения;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предлагать помощь и сотрудничество; 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 о распределении функций и ролей в совместной деятельности</w:t>
      </w: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;</w:t>
      </w:r>
    </w:p>
    <w:p w:rsidR="002F0912" w:rsidRPr="0051401F" w:rsidRDefault="002F0912" w:rsidP="002F091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51401F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слушать собеседника;</w:t>
      </w:r>
    </w:p>
    <w:p w:rsidR="002F0912" w:rsidRPr="0051401F" w:rsidRDefault="002F0912" w:rsidP="002F0912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51401F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договариваться и приходить к общему решению; </w:t>
      </w:r>
    </w:p>
    <w:p w:rsidR="002F0912" w:rsidRPr="0051401F" w:rsidRDefault="002F0912" w:rsidP="002F0912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51401F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формулировать собственное мнение и позицию;</w:t>
      </w:r>
    </w:p>
    <w:p w:rsidR="002F0912" w:rsidRPr="0051401F" w:rsidRDefault="002F0912" w:rsidP="002F0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взаимный контроль; 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 оценивать собственное поведение и поведение окружающих.</w:t>
      </w:r>
    </w:p>
    <w:p w:rsidR="002F0912" w:rsidRPr="0051401F" w:rsidRDefault="002F0912" w:rsidP="002F0912">
      <w:pPr>
        <w:suppressAutoHyphens/>
        <w:snapToGri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912" w:rsidRPr="0051401F" w:rsidRDefault="002F0912" w:rsidP="0051401F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Аппаратные средства: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компьютер - универсальное устройство обработки информации;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устройства для ввода текстовой информации и манипулирования экраном - клавиатура и мышь;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принтер, фиксирующий на бумаге информацию, найденную и созданную учащимися или преподавателем;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проектор, повышающий уровень наглядности в педагогической деятельности;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 xml:space="preserve">- телекоммуникационный блок, открывающий доступ к мировым, российским и </w:t>
      </w:r>
      <w:proofErr w:type="spellStart"/>
      <w:r w:rsidRPr="0051401F">
        <w:rPr>
          <w:rFonts w:ascii="Times New Roman" w:hAnsi="Times New Roman" w:cs="Times New Roman"/>
          <w:color w:val="000000"/>
          <w:sz w:val="24"/>
          <w:szCs w:val="24"/>
        </w:rPr>
        <w:t>внутрицентровским</w:t>
      </w:r>
      <w:proofErr w:type="spellEnd"/>
      <w:r w:rsidRPr="0051401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информационным   ресурсам;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401F">
        <w:rPr>
          <w:rFonts w:ascii="Times New Roman" w:hAnsi="Times New Roman" w:cs="Times New Roman"/>
          <w:color w:val="000000"/>
          <w:sz w:val="24"/>
          <w:szCs w:val="24"/>
        </w:rPr>
        <w:t>- устройства для записи (ввода) визуальной и звуковой информации (сканер,</w:t>
      </w:r>
      <w:proofErr w:type="gramEnd"/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фотокамера, видеокамера), позволяющие включать в учебный процесс информационные образы окружающего мира;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аудио и видео средства, обеспечивающие эффективную коммуникативную среду для воспитательной работы и массовых мероприятий.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Программные средства: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программные средства общего назначения и связанные с аппаратными (драйверы и т.п.), предоставляющие возможность работы со всеми видами информации;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программные среды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программное обеспечение, необходимое для формирования определенного типа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файлов, создаваемых в рамках изучаемого модуля программы;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 xml:space="preserve">- тренажеры, позволяющие отрабатывать автоматические навыки работы </w:t>
      </w:r>
      <w:proofErr w:type="gramStart"/>
      <w:r w:rsidRPr="0051401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информационными объектами;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тестовые среды, позволяющие конструировать и применять автоматизированные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испытания, в которых учащийся полностью или частично получает задание через компьютер и</w:t>
      </w:r>
    </w:p>
    <w:p w:rsidR="00BA1850" w:rsidRDefault="00BA1850" w:rsidP="00684D1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результат выполнения задания также полностью или ча</w:t>
      </w:r>
      <w:r w:rsidR="00684D10">
        <w:rPr>
          <w:rFonts w:ascii="Times New Roman" w:hAnsi="Times New Roman" w:cs="Times New Roman"/>
          <w:color w:val="000000"/>
          <w:sz w:val="24"/>
          <w:szCs w:val="24"/>
        </w:rPr>
        <w:t>стично оценивается компьютером;</w:t>
      </w:r>
    </w:p>
    <w:p w:rsidR="00684D10" w:rsidRPr="00684D10" w:rsidRDefault="00684D10" w:rsidP="00684D1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912" w:rsidRPr="0051401F" w:rsidRDefault="002F0912" w:rsidP="0051401F">
      <w:pPr>
        <w:tabs>
          <w:tab w:val="left" w:pos="5529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>ОЦЕНОЧНЫЕ МАТЕРИАЛЫ И КРИТЕРИИ ОЦЕНКИ РЕЗУЛЬТАТИВНОСТИ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Результативность обучения по программе определяется в виде наблюдения педагога за выполнением практического задания и определения теоретической основы, которые оценивается по трехбалльной системе </w:t>
      </w:r>
      <w:proofErr w:type="gramStart"/>
      <w:r w:rsidRPr="0051401F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51401F">
        <w:rPr>
          <w:rFonts w:ascii="Times New Roman" w:hAnsi="Times New Roman" w:cs="Times New Roman"/>
          <w:sz w:val="24"/>
          <w:szCs w:val="24"/>
        </w:rPr>
        <w:t>низкий», «средний», «высокий».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Входной контроль, промежуточная и итоговая аттестация проводится по следующим нормам: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опрос;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практическое выполнение заданий;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Уровень усвоения: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«высокий» - 80-100% правильно выполненных заданий;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- «средний» уровень - 60-80% (включительно) правильно выполненных заданий; 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«низкий» уровень- 20- 60%) (включительно) правильно   выполненных заданий.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Входной контроль осуществляется в начале учебного года в виде наблюдения педагога за простейшей практической работой обучающегося.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Промежуточный контроль осуществляется в середине учебного года в виде наблюдения педагога за выполнением практического задания.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Текущий контроль и итоговый контроль проводится в конце учебного год в виде самостоятельного выполнения </w:t>
      </w:r>
      <w:proofErr w:type="gramStart"/>
      <w:r w:rsidRPr="0051401F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51401F">
        <w:rPr>
          <w:rFonts w:ascii="Times New Roman" w:hAnsi="Times New Roman" w:cs="Times New Roman"/>
          <w:sz w:val="24"/>
          <w:szCs w:val="24"/>
        </w:rPr>
        <w:t>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Для проведения контроля применять специально подготовленные задания, тесты, контрольные вопросы др.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Участие в выставках и конкурсах оцениваются: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- 1 место — 10 баллов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- 2 место — 9 баллов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- 3 место — 8 баллов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- 4 и последующие места в зависимости от условий и результатов: 7 — 5 баллов.</w:t>
      </w:r>
    </w:p>
    <w:p w:rsidR="002F0912" w:rsidRPr="007D1D75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Главной формой подведения итогов освоения дополнительной программы  является выполнение и защита итоговых  индивидуальных и группов</w:t>
      </w:r>
      <w:r w:rsidR="007D1D75">
        <w:rPr>
          <w:rFonts w:ascii="Times New Roman" w:hAnsi="Times New Roman" w:cs="Times New Roman"/>
          <w:sz w:val="24"/>
          <w:szCs w:val="24"/>
        </w:rPr>
        <w:t>ых творческих работ (проектов).</w:t>
      </w:r>
    </w:p>
    <w:p w:rsidR="002F0912" w:rsidRPr="0051401F" w:rsidRDefault="002F0912" w:rsidP="0051401F">
      <w:pPr>
        <w:rPr>
          <w:rFonts w:ascii="Times New Roman" w:hAnsi="Times New Roman" w:cs="Times New Roman"/>
          <w:b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="0051401F"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1F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ПРОГРАММЫ</w:t>
      </w:r>
    </w:p>
    <w:p w:rsidR="002F0912" w:rsidRPr="0051401F" w:rsidRDefault="002F0912" w:rsidP="002F0912">
      <w:pPr>
        <w:suppressAutoHyphens/>
        <w:snapToGri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ориентирована на большой объем практических, творческих работ с использованием компьютера и Интернета.</w:t>
      </w:r>
    </w:p>
    <w:p w:rsidR="002F0912" w:rsidRPr="0051401F" w:rsidRDefault="002F0912" w:rsidP="002F0912">
      <w:pPr>
        <w:tabs>
          <w:tab w:val="left" w:pos="3060"/>
        </w:tabs>
        <w:suppressAutoHyphens/>
        <w:snapToGri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Формы работы:</w:t>
      </w:r>
    </w:p>
    <w:p w:rsidR="002F0912" w:rsidRPr="0051401F" w:rsidRDefault="002F0912" w:rsidP="002F0912">
      <w:pPr>
        <w:numPr>
          <w:ilvl w:val="0"/>
          <w:numId w:val="3"/>
        </w:numPr>
        <w:tabs>
          <w:tab w:val="left" w:pos="720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ДЕМОНСТРАЦИОННАЯ</w:t>
      </w:r>
      <w:proofErr w:type="gramEnd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работу на компьютере выполняет учитель, а учащиеся наблюдают. </w:t>
      </w:r>
    </w:p>
    <w:p w:rsidR="002F0912" w:rsidRPr="0051401F" w:rsidRDefault="002F0912" w:rsidP="002F0912">
      <w:pPr>
        <w:numPr>
          <w:ilvl w:val="0"/>
          <w:numId w:val="3"/>
        </w:numPr>
        <w:tabs>
          <w:tab w:val="left" w:pos="720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ФРОНТАЛЬНАЯ</w:t>
      </w:r>
      <w:proofErr w:type="gramEnd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недлительная, но синхронная работа учащихся по освоению или закреплению материала под руководством учителя. </w:t>
      </w:r>
    </w:p>
    <w:p w:rsidR="002F0912" w:rsidRPr="0051401F" w:rsidRDefault="002F0912" w:rsidP="002F0912">
      <w:pPr>
        <w:numPr>
          <w:ilvl w:val="0"/>
          <w:numId w:val="3"/>
        </w:numPr>
        <w:tabs>
          <w:tab w:val="left" w:pos="720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САМОСТОЯТЕЛЬНАЯ</w:t>
      </w:r>
      <w:proofErr w:type="gramEnd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выполнение самостоятельной работы с компьютером в пределах одного, двух или части занятия. Учитель обеспечивает индивидуальный </w:t>
      </w:r>
      <w:proofErr w:type="gramStart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работой учащихся. </w:t>
      </w:r>
    </w:p>
    <w:p w:rsidR="002F0912" w:rsidRPr="0051401F" w:rsidRDefault="002F0912" w:rsidP="002F0912">
      <w:pPr>
        <w:numPr>
          <w:ilvl w:val="0"/>
          <w:numId w:val="3"/>
        </w:numPr>
        <w:tabs>
          <w:tab w:val="left" w:pos="720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ТВОРЧЕСКИЙ ПРОЕКТ – выполнение работы в </w:t>
      </w:r>
      <w:proofErr w:type="spellStart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микрогруппах</w:t>
      </w:r>
      <w:proofErr w:type="spellEnd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протяжении нескольких занятий.</w:t>
      </w:r>
    </w:p>
    <w:p w:rsidR="002F0912" w:rsidRPr="0051401F" w:rsidRDefault="002F0912" w:rsidP="002F0912">
      <w:pPr>
        <w:numPr>
          <w:ilvl w:val="0"/>
          <w:numId w:val="3"/>
        </w:numPr>
        <w:tabs>
          <w:tab w:val="left" w:pos="720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КОНСУЛЬТАНТОВ – ученик контролирует работу всей группы кружка.</w:t>
      </w:r>
    </w:p>
    <w:p w:rsidR="002F0912" w:rsidRPr="0051401F" w:rsidRDefault="002F0912" w:rsidP="002F0912">
      <w:pPr>
        <w:suppressAutoHyphens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Примерная структура занятия</w:t>
      </w:r>
    </w:p>
    <w:p w:rsidR="002F0912" w:rsidRPr="0051401F" w:rsidRDefault="002F0912" w:rsidP="002F0912">
      <w:pPr>
        <w:numPr>
          <w:ilvl w:val="0"/>
          <w:numId w:val="4"/>
        </w:numPr>
        <w:tabs>
          <w:tab w:val="clear" w:pos="720"/>
          <w:tab w:val="num" w:pos="1080"/>
        </w:tabs>
        <w:suppressAutoHyphens/>
        <w:spacing w:after="0" w:line="36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Организационный момент (2-3 мин)</w:t>
      </w:r>
    </w:p>
    <w:p w:rsidR="002F0912" w:rsidRPr="0051401F" w:rsidRDefault="002F0912" w:rsidP="002F0912">
      <w:pPr>
        <w:numPr>
          <w:ilvl w:val="0"/>
          <w:numId w:val="4"/>
        </w:numPr>
        <w:suppressAutoHyphens/>
        <w:spacing w:after="0" w:line="36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Объяснение нового материала </w:t>
      </w:r>
      <w:r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демонстрацией (10 мин)</w:t>
      </w:r>
    </w:p>
    <w:p w:rsidR="002F0912" w:rsidRPr="0051401F" w:rsidRDefault="002F0912" w:rsidP="002F0912">
      <w:pPr>
        <w:numPr>
          <w:ilvl w:val="0"/>
          <w:numId w:val="4"/>
        </w:numPr>
        <w:suppressAutoHyphens/>
        <w:spacing w:after="0" w:line="36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Работа за компьютером (10-15 мин)</w:t>
      </w:r>
    </w:p>
    <w:p w:rsidR="002F0912" w:rsidRPr="0051401F" w:rsidRDefault="002F0912" w:rsidP="002F0912">
      <w:pPr>
        <w:numPr>
          <w:ilvl w:val="0"/>
          <w:numId w:val="4"/>
        </w:numPr>
        <w:suppressAutoHyphens/>
        <w:spacing w:after="0" w:line="36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spellStart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Физминутка</w:t>
      </w:r>
      <w:proofErr w:type="spellEnd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глаз (2-3 мин)</w:t>
      </w:r>
    </w:p>
    <w:p w:rsidR="002F0912" w:rsidRPr="0051401F" w:rsidRDefault="002F0912" w:rsidP="002F0912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Работа за компьютером (5-10 мин)</w:t>
      </w:r>
    </w:p>
    <w:p w:rsidR="002F0912" w:rsidRPr="0051401F" w:rsidRDefault="002F0912" w:rsidP="002F0912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Подведение итогов (2 мин)</w:t>
      </w:r>
    </w:p>
    <w:p w:rsidR="002F0912" w:rsidRPr="0051401F" w:rsidRDefault="002F0912" w:rsidP="00346E91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b/>
          <w:color w:val="000000"/>
          <w:sz w:val="24"/>
          <w:szCs w:val="24"/>
        </w:rPr>
        <w:t>Методы обучения: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iCs/>
        </w:rPr>
      </w:pPr>
      <w:proofErr w:type="gramStart"/>
      <w:r w:rsidRPr="0051401F">
        <w:rPr>
          <w:rStyle w:val="aa"/>
        </w:rPr>
        <w:t>репродуктивный метод (</w:t>
      </w:r>
      <w:r w:rsidRPr="0051401F">
        <w:t xml:space="preserve">деятельность обучаемых носит алгоритмический характер, т.е. выполняется по инструкциям, предписаниям, правилам в аналогичных, сходных с показанным образцом ситуациях); объяснительно-иллюстративный метод; метод проблемного изложения материала; </w:t>
      </w:r>
      <w:proofErr w:type="spellStart"/>
      <w:r w:rsidRPr="0051401F">
        <w:t>частичнопоисковый</w:t>
      </w:r>
      <w:proofErr w:type="spellEnd"/>
      <w:r w:rsidRPr="0051401F">
        <w:t xml:space="preserve"> и исследовательский методы.</w:t>
      </w:r>
      <w:proofErr w:type="gramEnd"/>
    </w:p>
    <w:p w:rsidR="0051401F" w:rsidRPr="0051401F" w:rsidRDefault="00F7785F" w:rsidP="0051401F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01F">
        <w:rPr>
          <w:rFonts w:ascii="Times New Roman" w:hAnsi="Times New Roman" w:cs="Times New Roman"/>
          <w:sz w:val="24"/>
          <w:szCs w:val="24"/>
        </w:rPr>
        <w:t>На протяжении всего периода обучения с учащимися проводятся теоретические и практические занятия по темам программы.</w:t>
      </w:r>
      <w:r w:rsidR="0051401F" w:rsidRPr="0051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F0912" w:rsidRPr="0051401F" w:rsidRDefault="002F0912" w:rsidP="005140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104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5"/>
        <w:gridCol w:w="709"/>
        <w:gridCol w:w="2267"/>
        <w:gridCol w:w="850"/>
        <w:gridCol w:w="1135"/>
        <w:gridCol w:w="993"/>
      </w:tblGrid>
      <w:tr w:rsidR="005634CF" w:rsidRPr="0051401F" w:rsidTr="008D1657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34CF" w:rsidRPr="0051401F" w:rsidRDefault="005634CF" w:rsidP="00563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занятия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34CF" w:rsidRPr="0051401F" w:rsidRDefault="00A044C9" w:rsidP="00A0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5634CF"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34CF" w:rsidRPr="0051401F" w:rsidRDefault="005634CF" w:rsidP="00563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34CF" w:rsidRPr="0051401F" w:rsidRDefault="005634CF" w:rsidP="00563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34CF" w:rsidRPr="0051401F" w:rsidRDefault="005634CF" w:rsidP="00563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4CF" w:rsidRPr="0051401F" w:rsidRDefault="005634CF" w:rsidP="00563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34CF" w:rsidRPr="0051401F" w:rsidTr="008D1657">
        <w:trPr>
          <w:trHeight w:val="6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при работе с компьютером.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B17F20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Контрольный опрос.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E04470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его составляющие. </w:t>
            </w:r>
            <w:r w:rsidR="005634CF"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2BB" w:rsidRPr="0051401F" w:rsidRDefault="00EC32BB" w:rsidP="00EC32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и компьютер. Знакомство с возможностями компьютера. </w:t>
            </w:r>
          </w:p>
          <w:p w:rsidR="005634CF" w:rsidRPr="0051401F" w:rsidRDefault="00EC32BB" w:rsidP="00EC32B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стол. Понятие и назначение курсора. Компьютерная помощница – мышь. Управление мышью. Кнопка «Пуск». Запуск </w:t>
            </w:r>
            <w:r w:rsidRPr="00514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стандартных программ.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2BB" w:rsidRPr="0051401F" w:rsidRDefault="00EC32BB" w:rsidP="00EC32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Лекция с элементами беседы, вовлечение в практическую деятельность.</w:t>
            </w:r>
          </w:p>
          <w:p w:rsidR="005634CF" w:rsidRPr="0051401F" w:rsidRDefault="00EC32BB" w:rsidP="00EC32B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1401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Объяснительно-иллюстративный</w:t>
            </w:r>
            <w:proofErr w:type="gramEnd"/>
            <w:r w:rsidRPr="005140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20" w:rsidRPr="0051401F" w:rsidRDefault="00B17F20" w:rsidP="00B17F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Проблемно-</w:t>
            </w:r>
          </w:p>
          <w:p w:rsidR="00B17F20" w:rsidRPr="0051401F" w:rsidRDefault="00B17F20" w:rsidP="00B17F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ценностное</w:t>
            </w:r>
          </w:p>
          <w:p w:rsidR="005634CF" w:rsidRPr="0051401F" w:rsidRDefault="00B17F20" w:rsidP="00B17F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2BB" w:rsidRPr="0051401F" w:rsidRDefault="00B1253E" w:rsidP="00EC32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01F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End"/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беседа по пройденному материалу.</w:t>
            </w:r>
            <w:r w:rsidRPr="005140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</w:t>
            </w:r>
            <w:r w:rsidR="00EC32BB" w:rsidRPr="0051401F">
              <w:rPr>
                <w:rFonts w:ascii="Times New Roman" w:hAnsi="Times New Roman"/>
                <w:sz w:val="24"/>
                <w:szCs w:val="24"/>
              </w:rPr>
              <w:t>ефлексия настроения и эмоционального состоян</w:t>
            </w:r>
            <w:r w:rsidR="00EC32BB" w:rsidRPr="0051401F">
              <w:rPr>
                <w:rFonts w:ascii="Times New Roman" w:hAnsi="Times New Roman"/>
                <w:sz w:val="24"/>
                <w:szCs w:val="24"/>
              </w:rPr>
              <w:lastRenderedPageBreak/>
              <w:t>ия.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EC32B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A0592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Что такое Интернет</w:t>
            </w:r>
            <w:proofErr w:type="gramStart"/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A044C9" w:rsidP="00A044C9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1401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  <w:t>Определение основных целей и этапов работы. Определение места и роли Интернета в жизни современного человека.</w:t>
            </w: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1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  <w:t>Определение понятий цифровая грамотность и цифровая компетентность. Основные компоненты цифровой компетентности.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F4291C" w:rsidP="00F62A9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Беседа, рассказ, вовлечение в практическую деятельность, практика</w:t>
            </w:r>
          </w:p>
          <w:p w:rsidR="00B1253E" w:rsidRPr="0051401F" w:rsidRDefault="00B1253E" w:rsidP="00F62A9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Индивидуально-фронтальная.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253E" w:rsidP="00E0131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пройденному материалу.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E0131A" w:rsidP="00E0131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Игра «Разбираем Интернет»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Диагностическое обследование «Я и Интернет».</w:t>
            </w:r>
          </w:p>
        </w:tc>
      </w:tr>
      <w:tr w:rsidR="005634CF" w:rsidRPr="0051401F" w:rsidTr="008D1657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A0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интерактивных приложений на </w:t>
            </w: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LearningApps.org. </w:t>
            </w:r>
            <w:hyperlink r:id="rId16" w:history="1">
              <w:r w:rsidRPr="00514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F62A94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Создание тестов и викторин</w:t>
            </w:r>
            <w:r w:rsidR="00A0592D" w:rsidRPr="0051401F">
              <w:rPr>
                <w:rFonts w:ascii="Times New Roman" w:hAnsi="Times New Roman" w:cs="Times New Roman"/>
                <w:sz w:val="24"/>
                <w:szCs w:val="24"/>
              </w:rPr>
              <w:t>, упражнения на установление соответствий, «шкалы времени» и упражнения на восстановление порядка, упражнения на заполнение недостающих слов, фрагментов текста, кроссворды, онлайн-игры.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</w:t>
            </w:r>
            <w:proofErr w:type="gramEnd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4CF" w:rsidRPr="0051401F" w:rsidRDefault="005634CF" w:rsidP="00F4291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2458" w:rsidRPr="0051401F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рисунков на </w:t>
            </w:r>
            <w:hyperlink r:id="rId17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http://www.newart.ru/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69697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рисунков разных жанров и стилей по выбору обучающихся.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</w:t>
            </w:r>
            <w:proofErr w:type="gramEnd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F62A94" w:rsidRPr="0051401F" w:rsidRDefault="00F62A94" w:rsidP="00F4291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3Д книг на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Zooburst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8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http://www.zo</w:t>
              </w:r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oburst.com/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69697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Создание 3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книг по заранее придуманным 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сюжетам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</w:t>
            </w:r>
            <w:proofErr w:type="gramEnd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</w:t>
            </w:r>
            <w:r w:rsidRPr="0051401F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репродуктивного и творческого характера.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982458" w:rsidP="005634C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30-35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коллажей на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Fotor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</w:t>
            </w:r>
            <w:hyperlink r:id="rId19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http://www.fotor.com/ru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978" w:rsidRPr="0051401F" w:rsidRDefault="00696978" w:rsidP="00696978">
            <w:pPr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коллажей из картинок и фотографий для последующего их применения как основы для интерактивных плакатов.</w:t>
            </w:r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</w:t>
            </w:r>
            <w:proofErr w:type="gramEnd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36- 41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интерактивных плакатов на 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ThingLink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https://www.thinglink.com/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978" w:rsidRPr="0051401F" w:rsidRDefault="00696978" w:rsidP="00696978">
            <w:pPr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интерактивных плакатов на свободную и заданную тему.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</w:t>
            </w:r>
            <w:proofErr w:type="gramEnd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5634CF" w:rsidRPr="0051401F" w:rsidRDefault="005634CF" w:rsidP="00F62A94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8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открыток,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анимаций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мемов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Imagechef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http://www.imagechef.com/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978" w:rsidRPr="0051401F" w:rsidRDefault="00696978" w:rsidP="00696978">
            <w:pPr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мемов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основе правил русского языка.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</w:t>
            </w:r>
            <w:proofErr w:type="gramEnd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F62A94" w:rsidRPr="0051401F" w:rsidRDefault="00F62A94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1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кроссвордов на сайте Фабрика кроссвордов </w:t>
            </w:r>
            <w:hyperlink r:id="rId22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http://puzzlecup.com/crossword-ru/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907" w:rsidRPr="0051401F" w:rsidRDefault="00197907" w:rsidP="00197907">
            <w:pPr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кроссвордов по заранее подготовленным темам.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</w:t>
            </w:r>
            <w:proofErr w:type="gramEnd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F62A94" w:rsidRPr="0051401F" w:rsidRDefault="00F62A94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54-59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Google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презентаций </w:t>
            </w:r>
            <w:hyperlink r:id="rId23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https://www.google.com/intl/ru/slides/about/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907" w:rsidRPr="0051401F" w:rsidRDefault="00197907" w:rsidP="00197907">
            <w:pPr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презентации на заданную тему с использованием текстового материала и изображений.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</w:t>
            </w:r>
            <w:proofErr w:type="gramEnd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F62A94" w:rsidRPr="0051401F" w:rsidRDefault="00F62A94" w:rsidP="00F62A94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презентаций. Знакомство с сервисом  для хранения презентаций </w:t>
            </w:r>
            <w:hyperlink r:id="rId24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http://www.slideboom.com/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197907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презентаций с помощью программы 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PowerPoint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Знакомство с сервисом для хранения презентаций </w:t>
            </w:r>
            <w:r w:rsidRPr="0051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lideboom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</w:t>
            </w:r>
            <w:proofErr w:type="gramEnd"/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F62A94" w:rsidRPr="0051401F" w:rsidRDefault="00F62A94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8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Закрепление.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907" w:rsidRPr="0051401F" w:rsidRDefault="00197907" w:rsidP="00197907">
            <w:pPr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год. 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F4291C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 беседа  по пройденному материалу.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брошюры «Полезный Интернет» для учителей и учеников.</w:t>
            </w:r>
          </w:p>
        </w:tc>
      </w:tr>
      <w:tr w:rsidR="005634CF" w:rsidRPr="0051401F" w:rsidTr="008D1657">
        <w:trPr>
          <w:trHeight w:val="4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70 - 72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Зачетная </w:t>
            </w:r>
            <w:r w:rsidR="00197907"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творческая 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197907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Самостоятельное создание интерактивного продукта по выбору.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F4291C" w:rsidP="00F4291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Коллективно-творческая деятельность.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 защита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Зачет </w:t>
            </w:r>
          </w:p>
        </w:tc>
      </w:tr>
    </w:tbl>
    <w:p w:rsidR="0051401F" w:rsidRPr="0051401F" w:rsidRDefault="0051401F" w:rsidP="002F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401F" w:rsidRPr="0051401F" w:rsidRDefault="002F0912" w:rsidP="005140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F0912" w:rsidRPr="0051401F" w:rsidRDefault="00BA1850" w:rsidP="0051401F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кабинет, оснащенный по ФГОС,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ноутбук на каждого учащегося, школьная сеть </w:t>
      </w:r>
      <w:r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Wi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Fi</w:t>
      </w:r>
      <w:r w:rsidR="0051401F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6E42" w:rsidRPr="0051401F" w:rsidRDefault="002F0912" w:rsidP="008024B3">
      <w:pPr>
        <w:tabs>
          <w:tab w:val="left" w:pos="6600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51401F">
        <w:rPr>
          <w:rFonts w:ascii="Times New Roman" w:hAnsi="Times New Roman" w:cs="Times New Roman"/>
          <w:b/>
          <w:sz w:val="24"/>
          <w:szCs w:val="24"/>
        </w:rPr>
        <w:t>ИСПОЛЬЗОВАННОЙ</w:t>
      </w:r>
      <w:proofErr w:type="gramEnd"/>
      <w:r w:rsidRPr="0051401F">
        <w:rPr>
          <w:rFonts w:ascii="Times New Roman" w:hAnsi="Times New Roman" w:cs="Times New Roman"/>
          <w:b/>
          <w:sz w:val="24"/>
          <w:szCs w:val="24"/>
        </w:rPr>
        <w:t xml:space="preserve"> РЕСУРСОВ</w:t>
      </w:r>
      <w:bookmarkStart w:id="1" w:name="_Toc325664362"/>
      <w:r w:rsidR="008024B3" w:rsidRPr="0051401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52"/>
      </w:tblGrid>
      <w:tr w:rsidR="001F6E42" w:rsidRPr="0051401F" w:rsidTr="001F6E42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F6E42" w:rsidRPr="0051401F" w:rsidRDefault="001F6E42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1F6E42" w:rsidRPr="0051401F" w:rsidRDefault="001F6E42" w:rsidP="00942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S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lideboom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сохраняет анимацию и гиперссылки в презентации. Большой объем - бесплатно можно разместить 100 презентаций по 100 мегабайт. 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Сервис предназначен для публикации, хранения презентаций и обмена ими с другими пользователями. Можно загружать, просматривать, встраивать код и скачивать презентации. </w:t>
            </w:r>
            <w:hyperlink r:id="rId25" w:history="1">
              <w:r w:rsidRPr="0051401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http://www.slideboom.com/</w:t>
              </w:r>
            </w:hyperlink>
          </w:p>
          <w:p w:rsidR="001F6E42" w:rsidRPr="0051401F" w:rsidRDefault="001F6E42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LearningApps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очень интересный сервис! Это интерактивный конструктор для разработки заданий в разных режимах – «Пазлы», «Установи последовательность», «Викторина с выбором правильного ответа» и др. Основная идея упражнений заключается в том, что ученики могут проверить и закрепить свои знания в привлекательной для них игровой форме. 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 позволяет организовать дистанционное обучение за счет создания виртуальных классов из своих реальных учеников. Ученики в своем аккаунте могут выполнять задания дома и на уроке. Учитель из своего аккаунта, может корректировать задания аккаунтов учеников. Эту работу можно проводить и на уроках, и во внеурочное время. 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51401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http://learningapps.org</w:t>
              </w:r>
            </w:hyperlink>
          </w:p>
          <w:p w:rsidR="001F6E42" w:rsidRPr="0051401F" w:rsidRDefault="001F6E42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Фабрика кроссвордов.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Этот сервис поможет без труда составлять кроссворды. Здесь для составления кроссвордов вам надо лишь выделять мышкой в рабочей области место для 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очередного слова и выбирать автоматически подобранные слова из словаря. Также вы можете задавать свои слова. Для каждого слова вам нужно придумать определение. Кроссворд можно сохранить, а можно и распечатать. Кроссворд сохраняется онлайн. Ссылку на составленный кроссворд вы можете отправить ученикам для разгадывания. Скачивать и регистрироваться не нужно. 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51401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http://puzzlecup.com/crossword-ru/</w:t>
              </w:r>
            </w:hyperlink>
          </w:p>
          <w:p w:rsidR="001F6E42" w:rsidRPr="0051401F" w:rsidRDefault="001F6E42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ImageChef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gramStart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фотографиями, клипартом. Поэтический калейдоскоп - один из инструментов сервиса ImageChef. Он позволяет объединить текст с изображением и представить свои любимые стихотворения. </w:t>
            </w:r>
            <w:hyperlink r:id="rId28" w:history="1">
              <w:r w:rsidRPr="0051401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http://www.imagechef.com/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6E42" w:rsidRPr="0051401F" w:rsidRDefault="001F6E42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ThingLink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сервис для создания интерактивных плакатов</w:t>
            </w:r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29" w:tooltip="thinglink.com" w:history="1">
              <w:r w:rsidRPr="0051401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http://thinglink.com/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6E42" w:rsidRPr="0051401F" w:rsidRDefault="00CA5180" w:rsidP="009423E0">
            <w:pPr>
              <w:spacing w:after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Z</w:t>
            </w:r>
            <w:proofErr w:type="spellStart"/>
            <w:r w:rsidRPr="00514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oo</w:t>
            </w:r>
            <w:proofErr w:type="spellEnd"/>
            <w:r w:rsidRPr="00514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B</w:t>
            </w:r>
            <w:proofErr w:type="spellStart"/>
            <w:r w:rsidRPr="00514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urst</w:t>
            </w:r>
            <w:proofErr w:type="spellEnd"/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E42"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помощью этого сервиса можно создавать интересные </w:t>
            </w:r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</w:t>
            </w:r>
            <w:r w:rsidR="001F6E42"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3D-книги. Работать с сервисом несложно. В книгу можно вставлять картинки, текст, ссылки на интернет ресурсы. Большие возможности имеет и фоновое решение книги: изменение цвета, вставка фоновых рисунков. При просмотре книгу можно поворачивать в трёхмерном пространстве, что создаёт дополнительный эффект и привлекательность, особенно для младших школьников.</w:t>
            </w:r>
            <w:r w:rsidR="001F6E42" w:rsidRPr="0051401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0" w:history="1">
              <w:r w:rsidRPr="005140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http://www.zooburst.com/</w:t>
              </w:r>
            </w:hyperlink>
            <w:r w:rsidRPr="0051401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180" w:rsidRPr="0051401F" w:rsidRDefault="00CA5180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401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Google</w:t>
            </w:r>
            <w:r w:rsidRPr="0051401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831B7" w:rsidRPr="0051401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slide</w:t>
            </w:r>
            <w:r w:rsidRPr="0051401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при необходимости </w:t>
            </w:r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публикации материалов на веб-странице, быстрой доставки материалов коллегам и ученикам. </w:t>
            </w:r>
            <w:r w:rsidR="00312FF1"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быстрой проверки выполненного задания и его комментирования</w:t>
            </w:r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времени, обсуждени</w:t>
            </w:r>
            <w:r w:rsidR="00312FF1"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</w:t>
            </w:r>
            <w:r w:rsidR="00312FF1"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олненной работы.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docs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google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presentation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312FF1" w:rsidRDefault="00312FF1" w:rsidP="00942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Fotor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фоторедактор, не требующий регистрации и оплаты. Позволяет создавать </w:t>
            </w:r>
            <w:proofErr w:type="gramStart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</w:t>
            </w:r>
            <w:proofErr w:type="gram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интересные фотоколлажи. </w:t>
            </w:r>
            <w:hyperlink r:id="rId31" w:history="1">
              <w:r w:rsidRPr="005140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http://www.fotor.com/</w:t>
              </w:r>
            </w:hyperlink>
            <w:r w:rsidRPr="005140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D1D75" w:rsidRPr="0051401F" w:rsidRDefault="007D1D75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363" w:rsidRPr="0051401F" w:rsidRDefault="002A1363" w:rsidP="0051401F">
      <w:pPr>
        <w:tabs>
          <w:tab w:val="left" w:pos="9930"/>
        </w:tabs>
        <w:suppressAutoHyphens/>
        <w:spacing w:before="240" w:after="60" w:line="360" w:lineRule="auto"/>
        <w:contextualSpacing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Список литературы</w:t>
      </w:r>
      <w:bookmarkEnd w:id="1"/>
    </w:p>
    <w:p w:rsidR="0076287E" w:rsidRPr="0051401F" w:rsidRDefault="0076287E" w:rsidP="009423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>Проект «Полезный Интернет»</w:t>
      </w:r>
      <w:r w:rsidRPr="0051401F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http://detionline.com/</w:t>
        </w:r>
      </w:hyperlink>
      <w:r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3" w:history="1">
        <w:r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http://www.google.ru/safetycenter/families/start/basics/</w:t>
        </w:r>
      </w:hyperlink>
      <w:r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4" w:history="1">
        <w:r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http://www.youtube.com/playlist?list=PLD70B32DF5C50A1D7&amp;feature=plcp</w:t>
        </w:r>
      </w:hyperlink>
      <w:r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87E" w:rsidRPr="0051401F" w:rsidRDefault="00067E48" w:rsidP="009423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35" w:history="1">
        <w:r w:rsidR="0076287E"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http://detionline.com/helpline/about</w:t>
        </w:r>
      </w:hyperlink>
      <w:r w:rsidR="0076287E"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6" w:history="1">
        <w:r w:rsidR="0076287E"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http://www.fid.ru/</w:t>
        </w:r>
      </w:hyperlink>
      <w:r w:rsidR="0076287E"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7" w:history="1">
        <w:r w:rsidR="0076287E"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http://www.zaprosto-internet.ru/</w:t>
        </w:r>
      </w:hyperlink>
      <w:r w:rsidR="0076287E"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8" w:history="1">
        <w:r w:rsidR="0076287E"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http://edu-lider.ru/web-texnologii-web-2-0/</w:t>
        </w:r>
      </w:hyperlink>
      <w:r w:rsidR="0076287E" w:rsidRPr="0051401F">
        <w:rPr>
          <w:rFonts w:ascii="Times New Roman" w:hAnsi="Times New Roman" w:cs="Times New Roman"/>
          <w:b/>
          <w:sz w:val="24"/>
          <w:szCs w:val="24"/>
        </w:rPr>
        <w:t xml:space="preserve"> - школа успешного учителя (сервисы веб 2.0)</w:t>
      </w:r>
    </w:p>
    <w:p w:rsidR="0076287E" w:rsidRPr="0051401F" w:rsidRDefault="00067E48" w:rsidP="009423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="0076287E"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http://schoolservis.blogspot.de/</w:t>
        </w:r>
      </w:hyperlink>
      <w:r w:rsidR="0076287E" w:rsidRPr="0051401F">
        <w:rPr>
          <w:rFonts w:ascii="Times New Roman" w:hAnsi="Times New Roman" w:cs="Times New Roman"/>
          <w:b/>
          <w:sz w:val="24"/>
          <w:szCs w:val="24"/>
        </w:rPr>
        <w:t xml:space="preserve"> - веб 2.0 сервисы для школы</w:t>
      </w:r>
    </w:p>
    <w:p w:rsidR="00890698" w:rsidRPr="0051401F" w:rsidRDefault="00067E48" w:rsidP="00AC74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40" w:history="1">
        <w:r w:rsidR="0076287E"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http://sibac.info/13437</w:t>
        </w:r>
      </w:hyperlink>
      <w:r w:rsidR="0076287E" w:rsidRPr="0051401F">
        <w:rPr>
          <w:rFonts w:ascii="Times New Roman" w:hAnsi="Times New Roman" w:cs="Times New Roman"/>
          <w:b/>
          <w:sz w:val="24"/>
          <w:szCs w:val="24"/>
        </w:rPr>
        <w:t xml:space="preserve"> - статья</w:t>
      </w:r>
    </w:p>
    <w:sectPr w:rsidR="00890698" w:rsidRPr="0051401F" w:rsidSect="0051401F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23287BAC"/>
    <w:multiLevelType w:val="multilevel"/>
    <w:tmpl w:val="9F7A9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A31303"/>
    <w:multiLevelType w:val="multilevel"/>
    <w:tmpl w:val="1AAA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B4D48"/>
    <w:multiLevelType w:val="multilevel"/>
    <w:tmpl w:val="2588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5096A"/>
    <w:multiLevelType w:val="multilevel"/>
    <w:tmpl w:val="C42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14"/>
    <w:rsid w:val="00022965"/>
    <w:rsid w:val="0002444E"/>
    <w:rsid w:val="00054256"/>
    <w:rsid w:val="00067E48"/>
    <w:rsid w:val="000910CE"/>
    <w:rsid w:val="000A12F5"/>
    <w:rsid w:val="000F73F0"/>
    <w:rsid w:val="00120191"/>
    <w:rsid w:val="00150214"/>
    <w:rsid w:val="0015661B"/>
    <w:rsid w:val="00166AC2"/>
    <w:rsid w:val="00197907"/>
    <w:rsid w:val="001C3EC9"/>
    <w:rsid w:val="001D04AD"/>
    <w:rsid w:val="001F6E42"/>
    <w:rsid w:val="0022133B"/>
    <w:rsid w:val="002A1363"/>
    <w:rsid w:val="002C7762"/>
    <w:rsid w:val="002F0912"/>
    <w:rsid w:val="003110DB"/>
    <w:rsid w:val="00312FF1"/>
    <w:rsid w:val="003227E4"/>
    <w:rsid w:val="00344C1E"/>
    <w:rsid w:val="00346E91"/>
    <w:rsid w:val="003851E6"/>
    <w:rsid w:val="00424D32"/>
    <w:rsid w:val="00435551"/>
    <w:rsid w:val="00440CD6"/>
    <w:rsid w:val="00471224"/>
    <w:rsid w:val="004B4DB2"/>
    <w:rsid w:val="004D26BD"/>
    <w:rsid w:val="0051401F"/>
    <w:rsid w:val="005360CB"/>
    <w:rsid w:val="00553FB3"/>
    <w:rsid w:val="005634CF"/>
    <w:rsid w:val="005B76BB"/>
    <w:rsid w:val="005C7949"/>
    <w:rsid w:val="00652F98"/>
    <w:rsid w:val="006536A7"/>
    <w:rsid w:val="006831B7"/>
    <w:rsid w:val="00684D10"/>
    <w:rsid w:val="00696978"/>
    <w:rsid w:val="006E17D3"/>
    <w:rsid w:val="007046C5"/>
    <w:rsid w:val="0076287E"/>
    <w:rsid w:val="007A28DD"/>
    <w:rsid w:val="007A2AC8"/>
    <w:rsid w:val="007A4779"/>
    <w:rsid w:val="007D1D75"/>
    <w:rsid w:val="008024B3"/>
    <w:rsid w:val="00890698"/>
    <w:rsid w:val="00896198"/>
    <w:rsid w:val="00897E7C"/>
    <w:rsid w:val="008D1657"/>
    <w:rsid w:val="008D5175"/>
    <w:rsid w:val="008F76FE"/>
    <w:rsid w:val="00932DE5"/>
    <w:rsid w:val="009423E0"/>
    <w:rsid w:val="00970C44"/>
    <w:rsid w:val="00982458"/>
    <w:rsid w:val="009B05EF"/>
    <w:rsid w:val="009B5C31"/>
    <w:rsid w:val="009F43E9"/>
    <w:rsid w:val="00A044C9"/>
    <w:rsid w:val="00A0592D"/>
    <w:rsid w:val="00A26D63"/>
    <w:rsid w:val="00A34B29"/>
    <w:rsid w:val="00A63FF0"/>
    <w:rsid w:val="00AC46D4"/>
    <w:rsid w:val="00AC748A"/>
    <w:rsid w:val="00AE06E9"/>
    <w:rsid w:val="00B1253E"/>
    <w:rsid w:val="00B17F20"/>
    <w:rsid w:val="00B46AC6"/>
    <w:rsid w:val="00BA1850"/>
    <w:rsid w:val="00BE20A5"/>
    <w:rsid w:val="00BE55D6"/>
    <w:rsid w:val="00C3453D"/>
    <w:rsid w:val="00CA5180"/>
    <w:rsid w:val="00CF25AD"/>
    <w:rsid w:val="00D073DB"/>
    <w:rsid w:val="00D743CE"/>
    <w:rsid w:val="00DD7FD1"/>
    <w:rsid w:val="00E0131A"/>
    <w:rsid w:val="00E04470"/>
    <w:rsid w:val="00E05B4C"/>
    <w:rsid w:val="00E26664"/>
    <w:rsid w:val="00E43F1A"/>
    <w:rsid w:val="00EC32BB"/>
    <w:rsid w:val="00EC4D4E"/>
    <w:rsid w:val="00F37C0C"/>
    <w:rsid w:val="00F4291C"/>
    <w:rsid w:val="00F62A94"/>
    <w:rsid w:val="00F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B2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F6E42"/>
  </w:style>
  <w:style w:type="paragraph" w:styleId="a5">
    <w:name w:val="Balloon Text"/>
    <w:basedOn w:val="a"/>
    <w:link w:val="a6"/>
    <w:uiPriority w:val="99"/>
    <w:semiHidden/>
    <w:unhideWhenUsed/>
    <w:rsid w:val="0034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E91"/>
    <w:rPr>
      <w:rFonts w:ascii="Segoe UI" w:hAnsi="Segoe UI" w:cs="Segoe UI"/>
      <w:sz w:val="18"/>
      <w:szCs w:val="18"/>
    </w:rPr>
  </w:style>
  <w:style w:type="paragraph" w:styleId="a7">
    <w:name w:val="No Spacing"/>
    <w:aliases w:val="основа"/>
    <w:link w:val="a8"/>
    <w:uiPriority w:val="1"/>
    <w:qFormat/>
    <w:rsid w:val="002C77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locked/>
    <w:rsid w:val="002C7762"/>
    <w:rPr>
      <w:rFonts w:ascii="Calibri" w:eastAsia="Calibri" w:hAnsi="Calibri" w:cs="Times New Roman"/>
    </w:rPr>
  </w:style>
  <w:style w:type="character" w:customStyle="1" w:styleId="FontStyle30">
    <w:name w:val="Font Style30"/>
    <w:uiPriority w:val="99"/>
    <w:rsid w:val="002C7762"/>
    <w:rPr>
      <w:rFonts w:ascii="Times New Roman" w:hAnsi="Times New Roman"/>
      <w:sz w:val="26"/>
    </w:rPr>
  </w:style>
  <w:style w:type="paragraph" w:styleId="a9">
    <w:name w:val="Normal (Web)"/>
    <w:basedOn w:val="a"/>
    <w:uiPriority w:val="99"/>
    <w:rsid w:val="00F7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F7785F"/>
    <w:rPr>
      <w:i/>
      <w:iCs/>
    </w:rPr>
  </w:style>
  <w:style w:type="character" w:customStyle="1" w:styleId="c1">
    <w:name w:val="c1"/>
    <w:basedOn w:val="a0"/>
    <w:rsid w:val="00EC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B2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F6E42"/>
  </w:style>
  <w:style w:type="paragraph" w:styleId="a5">
    <w:name w:val="Balloon Text"/>
    <w:basedOn w:val="a"/>
    <w:link w:val="a6"/>
    <w:uiPriority w:val="99"/>
    <w:semiHidden/>
    <w:unhideWhenUsed/>
    <w:rsid w:val="0034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E91"/>
    <w:rPr>
      <w:rFonts w:ascii="Segoe UI" w:hAnsi="Segoe UI" w:cs="Segoe UI"/>
      <w:sz w:val="18"/>
      <w:szCs w:val="18"/>
    </w:rPr>
  </w:style>
  <w:style w:type="paragraph" w:styleId="a7">
    <w:name w:val="No Spacing"/>
    <w:aliases w:val="основа"/>
    <w:link w:val="a8"/>
    <w:uiPriority w:val="1"/>
    <w:qFormat/>
    <w:rsid w:val="002C77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locked/>
    <w:rsid w:val="002C7762"/>
    <w:rPr>
      <w:rFonts w:ascii="Calibri" w:eastAsia="Calibri" w:hAnsi="Calibri" w:cs="Times New Roman"/>
    </w:rPr>
  </w:style>
  <w:style w:type="character" w:customStyle="1" w:styleId="FontStyle30">
    <w:name w:val="Font Style30"/>
    <w:uiPriority w:val="99"/>
    <w:rsid w:val="002C7762"/>
    <w:rPr>
      <w:rFonts w:ascii="Times New Roman" w:hAnsi="Times New Roman"/>
      <w:sz w:val="26"/>
    </w:rPr>
  </w:style>
  <w:style w:type="paragraph" w:styleId="a9">
    <w:name w:val="Normal (Web)"/>
    <w:basedOn w:val="a"/>
    <w:uiPriority w:val="99"/>
    <w:rsid w:val="00F7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F7785F"/>
    <w:rPr>
      <w:i/>
      <w:iCs/>
    </w:rPr>
  </w:style>
  <w:style w:type="character" w:customStyle="1" w:styleId="c1">
    <w:name w:val="c1"/>
    <w:basedOn w:val="a0"/>
    <w:rsid w:val="00EC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70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5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6815">
                  <w:marLeft w:val="0"/>
                  <w:marRight w:val="0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rt.ru/" TargetMode="External"/><Relationship Id="rId13" Type="http://schemas.openxmlformats.org/officeDocument/2006/relationships/hyperlink" Target="http://puzzlecup.com/crossword-ru/" TargetMode="External"/><Relationship Id="rId18" Type="http://schemas.openxmlformats.org/officeDocument/2006/relationships/hyperlink" Target="http://www.zooburst.com/" TargetMode="External"/><Relationship Id="rId26" Type="http://schemas.openxmlformats.org/officeDocument/2006/relationships/hyperlink" Target="http://learningapps.org/" TargetMode="External"/><Relationship Id="rId39" Type="http://schemas.openxmlformats.org/officeDocument/2006/relationships/hyperlink" Target="http://schoolservis.blogspot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magechef.com/" TargetMode="External"/><Relationship Id="rId34" Type="http://schemas.openxmlformats.org/officeDocument/2006/relationships/hyperlink" Target="http://www.youtube.com/playlist?list=PLD70B32DF5C50A1D7&amp;feature=plc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://www.imagechef.com/" TargetMode="External"/><Relationship Id="rId17" Type="http://schemas.openxmlformats.org/officeDocument/2006/relationships/hyperlink" Target="http://www.newart.ru/" TargetMode="External"/><Relationship Id="rId25" Type="http://schemas.openxmlformats.org/officeDocument/2006/relationships/hyperlink" Target="http://www.slideboom.com/" TargetMode="External"/><Relationship Id="rId33" Type="http://schemas.openxmlformats.org/officeDocument/2006/relationships/hyperlink" Target="http://www.google.ru/safetycenter/families/start/basics/" TargetMode="External"/><Relationship Id="rId38" Type="http://schemas.openxmlformats.org/officeDocument/2006/relationships/hyperlink" Target="http://edu-lider.ru/web-texnologii-web-2-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" TargetMode="External"/><Relationship Id="rId20" Type="http://schemas.openxmlformats.org/officeDocument/2006/relationships/hyperlink" Target="https://www.thinglink.com/" TargetMode="External"/><Relationship Id="rId29" Type="http://schemas.openxmlformats.org/officeDocument/2006/relationships/hyperlink" Target="http://thinglink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inglink.com/" TargetMode="External"/><Relationship Id="rId24" Type="http://schemas.openxmlformats.org/officeDocument/2006/relationships/hyperlink" Target="http://www.slideboom.com/" TargetMode="External"/><Relationship Id="rId32" Type="http://schemas.openxmlformats.org/officeDocument/2006/relationships/hyperlink" Target="http://detionline.com/" TargetMode="External"/><Relationship Id="rId37" Type="http://schemas.openxmlformats.org/officeDocument/2006/relationships/hyperlink" Target="http://www.zaprosto-internet.ru/" TargetMode="External"/><Relationship Id="rId40" Type="http://schemas.openxmlformats.org/officeDocument/2006/relationships/hyperlink" Target="http://sibac.info/134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lideboom.com/" TargetMode="External"/><Relationship Id="rId23" Type="http://schemas.openxmlformats.org/officeDocument/2006/relationships/hyperlink" Target="https://www.google.com/intl/ru/slides/about/" TargetMode="External"/><Relationship Id="rId28" Type="http://schemas.openxmlformats.org/officeDocument/2006/relationships/hyperlink" Target="http://www.imagechef.com/" TargetMode="External"/><Relationship Id="rId36" Type="http://schemas.openxmlformats.org/officeDocument/2006/relationships/hyperlink" Target="http://www.fid.ru/" TargetMode="External"/><Relationship Id="rId10" Type="http://schemas.openxmlformats.org/officeDocument/2006/relationships/hyperlink" Target="http://www.fotor.com/ru" TargetMode="External"/><Relationship Id="rId19" Type="http://schemas.openxmlformats.org/officeDocument/2006/relationships/hyperlink" Target="http://www.fotor.com/ru" TargetMode="External"/><Relationship Id="rId31" Type="http://schemas.openxmlformats.org/officeDocument/2006/relationships/hyperlink" Target="http://www.foto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oburst.com/" TargetMode="External"/><Relationship Id="rId14" Type="http://schemas.openxmlformats.org/officeDocument/2006/relationships/hyperlink" Target="https://www.google.com/intl/ru/slides/about/" TargetMode="External"/><Relationship Id="rId22" Type="http://schemas.openxmlformats.org/officeDocument/2006/relationships/hyperlink" Target="http://puzzlecup.com/crossword-ru/" TargetMode="External"/><Relationship Id="rId27" Type="http://schemas.openxmlformats.org/officeDocument/2006/relationships/hyperlink" Target="http://puzzlecup.com/crossword-ru/" TargetMode="External"/><Relationship Id="rId30" Type="http://schemas.openxmlformats.org/officeDocument/2006/relationships/hyperlink" Target="http://www.zooburst.com/" TargetMode="External"/><Relationship Id="rId35" Type="http://schemas.openxmlformats.org/officeDocument/2006/relationships/hyperlink" Target="http://detionline.com/helpline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F410-9F15-472B-9FE9-DDB67D6A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2023-10-12T06:36:00Z</cp:lastPrinted>
  <dcterms:created xsi:type="dcterms:W3CDTF">2023-10-12T10:41:00Z</dcterms:created>
  <dcterms:modified xsi:type="dcterms:W3CDTF">2023-11-10T02:39:00Z</dcterms:modified>
</cp:coreProperties>
</file>