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8" w:rsidRPr="00615A24" w:rsidRDefault="00615A24" w:rsidP="00615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24">
        <w:rPr>
          <w:rFonts w:ascii="Times New Roman" w:hAnsi="Times New Roman" w:cs="Times New Roman"/>
          <w:b/>
          <w:sz w:val="24"/>
          <w:szCs w:val="24"/>
        </w:rPr>
        <w:t>Протокол№1</w:t>
      </w:r>
    </w:p>
    <w:p w:rsidR="00615A24" w:rsidRDefault="00615A24" w:rsidP="0015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24">
        <w:rPr>
          <w:rFonts w:ascii="Times New Roman" w:hAnsi="Times New Roman" w:cs="Times New Roman"/>
          <w:b/>
          <w:sz w:val="24"/>
          <w:szCs w:val="24"/>
        </w:rPr>
        <w:t xml:space="preserve">Окружного методического объединения </w:t>
      </w:r>
      <w:r w:rsidR="001527E0">
        <w:rPr>
          <w:rFonts w:ascii="Times New Roman" w:hAnsi="Times New Roman" w:cs="Times New Roman"/>
          <w:b/>
          <w:sz w:val="24"/>
          <w:szCs w:val="24"/>
        </w:rPr>
        <w:t>педагогов дополнительного образования</w:t>
      </w:r>
    </w:p>
    <w:p w:rsidR="00615A24" w:rsidRDefault="00615A24" w:rsidP="0061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07.10.2024.</w:t>
      </w:r>
    </w:p>
    <w:p w:rsidR="00615A24" w:rsidRDefault="00894649" w:rsidP="0061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работы</w:t>
      </w:r>
      <w:r w:rsidR="00615A24">
        <w:rPr>
          <w:rFonts w:ascii="Times New Roman" w:hAnsi="Times New Roman" w:cs="Times New Roman"/>
          <w:sz w:val="24"/>
          <w:szCs w:val="24"/>
        </w:rPr>
        <w:t>:13:00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A24">
        <w:rPr>
          <w:rFonts w:ascii="Times New Roman" w:hAnsi="Times New Roman" w:cs="Times New Roman"/>
          <w:sz w:val="24"/>
          <w:szCs w:val="24"/>
        </w:rPr>
        <w:t>-15:30</w:t>
      </w:r>
    </w:p>
    <w:p w:rsidR="00615A24" w:rsidRDefault="00615A24" w:rsidP="0061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20 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E11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11A8">
        <w:rPr>
          <w:rFonts w:ascii="Times New Roman" w:hAnsi="Times New Roman" w:cs="Times New Roman"/>
          <w:sz w:val="24"/>
          <w:szCs w:val="24"/>
        </w:rPr>
        <w:t>список прилагается)</w:t>
      </w:r>
    </w:p>
    <w:p w:rsidR="00615A24" w:rsidRDefault="00615A24" w:rsidP="0061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A24" w:rsidRDefault="00615A24" w:rsidP="0061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A24" w:rsidRDefault="00615A24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24">
        <w:rPr>
          <w:rFonts w:ascii="Times New Roman" w:hAnsi="Times New Roman" w:cs="Times New Roman"/>
          <w:b/>
          <w:sz w:val="24"/>
          <w:szCs w:val="24"/>
        </w:rPr>
        <w:t>Повестка ОМО</w:t>
      </w:r>
    </w:p>
    <w:p w:rsidR="00615A24" w:rsidRDefault="00615A24" w:rsidP="00E60AA2">
      <w:pPr>
        <w:pStyle w:val="a3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ОМО за 2023-2024 учебный год:</w:t>
      </w:r>
    </w:p>
    <w:p w:rsidR="00615A24" w:rsidRDefault="00615A24" w:rsidP="00E60AA2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и обсуждение итогов работы ОМО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2023-2024 учебный год-</w:t>
      </w:r>
    </w:p>
    <w:p w:rsidR="00615A24" w:rsidRDefault="00615A24" w:rsidP="00E60AA2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615A24">
        <w:rPr>
          <w:rFonts w:ascii="Times New Roman" w:hAnsi="Times New Roman" w:cs="Times New Roman"/>
          <w:sz w:val="24"/>
          <w:szCs w:val="24"/>
        </w:rPr>
        <w:t xml:space="preserve">Планирование работы ОМО педагогов </w:t>
      </w:r>
      <w:proofErr w:type="gramStart"/>
      <w:r w:rsidRPr="00615A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5A24">
        <w:rPr>
          <w:rFonts w:ascii="Times New Roman" w:hAnsi="Times New Roman" w:cs="Times New Roman"/>
          <w:sz w:val="24"/>
          <w:szCs w:val="24"/>
        </w:rPr>
        <w:t xml:space="preserve"> на 2024-2025 учебный год.</w:t>
      </w:r>
    </w:p>
    <w:p w:rsidR="00C53C21" w:rsidRDefault="00615A24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21">
        <w:rPr>
          <w:rFonts w:ascii="Times New Roman" w:hAnsi="Times New Roman" w:cs="Times New Roman"/>
          <w:sz w:val="24"/>
          <w:szCs w:val="24"/>
        </w:rPr>
        <w:t>3. Фестиваль дополнительного образования как форма отчетности творческих объединений дополнительного образования.</w:t>
      </w:r>
    </w:p>
    <w:p w:rsidR="00C53C21" w:rsidRDefault="00C53C21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F8386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суждение и фиксация даты и </w:t>
      </w:r>
      <w:r w:rsidR="000E11A8">
        <w:rPr>
          <w:rFonts w:ascii="Times New Roman" w:hAnsi="Times New Roman" w:cs="Times New Roman"/>
          <w:sz w:val="24"/>
          <w:szCs w:val="24"/>
        </w:rPr>
        <w:t xml:space="preserve">предназначения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Семинара №1 в рамках ОМО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ноябре 2024г.</w:t>
      </w:r>
    </w:p>
    <w:p w:rsidR="00C53C21" w:rsidRDefault="00C53C21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F3E60" w:rsidRDefault="001B55C1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F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E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F3E60">
        <w:rPr>
          <w:rFonts w:ascii="Times New Roman" w:hAnsi="Times New Roman" w:cs="Times New Roman"/>
          <w:b/>
          <w:sz w:val="24"/>
          <w:szCs w:val="24"/>
        </w:rPr>
        <w:t xml:space="preserve">По первому </w:t>
      </w:r>
      <w:r w:rsidR="003F3E60" w:rsidRPr="003F3E60">
        <w:rPr>
          <w:rFonts w:ascii="Times New Roman" w:hAnsi="Times New Roman" w:cs="Times New Roman"/>
          <w:b/>
          <w:sz w:val="24"/>
          <w:szCs w:val="24"/>
        </w:rPr>
        <w:t>вопросу</w:t>
      </w:r>
      <w:r w:rsidR="003F3E60">
        <w:rPr>
          <w:rFonts w:ascii="Times New Roman" w:hAnsi="Times New Roman" w:cs="Times New Roman"/>
          <w:sz w:val="24"/>
          <w:szCs w:val="24"/>
        </w:rPr>
        <w:t xml:space="preserve"> выступила  методист </w:t>
      </w:r>
      <w:r w:rsidR="00831DB2">
        <w:rPr>
          <w:rFonts w:ascii="Times New Roman" w:hAnsi="Times New Roman" w:cs="Times New Roman"/>
          <w:sz w:val="24"/>
          <w:szCs w:val="24"/>
        </w:rPr>
        <w:t xml:space="preserve">ЦВР </w:t>
      </w:r>
      <w:proofErr w:type="spellStart"/>
      <w:r w:rsidR="003F3E60">
        <w:rPr>
          <w:rFonts w:ascii="Times New Roman" w:hAnsi="Times New Roman" w:cs="Times New Roman"/>
          <w:sz w:val="24"/>
          <w:szCs w:val="24"/>
        </w:rPr>
        <w:t>Крисанова</w:t>
      </w:r>
      <w:proofErr w:type="spellEnd"/>
      <w:r w:rsidR="003F3E60">
        <w:rPr>
          <w:rFonts w:ascii="Times New Roman" w:hAnsi="Times New Roman" w:cs="Times New Roman"/>
          <w:sz w:val="24"/>
          <w:szCs w:val="24"/>
        </w:rPr>
        <w:t xml:space="preserve"> Л.Г. </w:t>
      </w:r>
      <w:r w:rsidR="003F3E60" w:rsidRPr="003F3E60">
        <w:rPr>
          <w:rFonts w:ascii="Times New Roman" w:hAnsi="Times New Roman" w:cs="Times New Roman"/>
          <w:sz w:val="24"/>
          <w:szCs w:val="24"/>
        </w:rPr>
        <w:t xml:space="preserve"> </w:t>
      </w:r>
      <w:r w:rsidR="003F3E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3E60" w:rsidRPr="003F3E60">
        <w:rPr>
          <w:rFonts w:ascii="Times New Roman" w:hAnsi="Times New Roman" w:cs="Times New Roman"/>
          <w:sz w:val="24"/>
          <w:szCs w:val="24"/>
        </w:rPr>
        <w:t xml:space="preserve"> </w:t>
      </w:r>
      <w:r w:rsidR="003F3E60">
        <w:rPr>
          <w:rFonts w:ascii="Times New Roman" w:hAnsi="Times New Roman" w:cs="Times New Roman"/>
          <w:sz w:val="24"/>
          <w:szCs w:val="24"/>
        </w:rPr>
        <w:t xml:space="preserve">сообщением </w:t>
      </w:r>
      <w:r w:rsidR="003F3E60" w:rsidRPr="00831DB2">
        <w:rPr>
          <w:rFonts w:ascii="Times New Roman" w:hAnsi="Times New Roman" w:cs="Times New Roman"/>
          <w:b/>
          <w:sz w:val="24"/>
          <w:szCs w:val="24"/>
        </w:rPr>
        <w:t xml:space="preserve"> «Анализ работы ОМО за 2023-2024 учебный год»</w:t>
      </w:r>
    </w:p>
    <w:p w:rsidR="003F3E60" w:rsidRDefault="003F3E60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Состоялось обсуждение части вопросов, касающихся разработки и реализации ИОМ педагогов. Участники поделились опытом реализации данной рекомендации ОМО: </w:t>
      </w:r>
    </w:p>
    <w:p w:rsidR="003F3E60" w:rsidRDefault="000E11A8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E60">
        <w:rPr>
          <w:rFonts w:ascii="Times New Roman" w:hAnsi="Times New Roman" w:cs="Times New Roman"/>
          <w:sz w:val="24"/>
          <w:szCs w:val="24"/>
        </w:rPr>
        <w:t xml:space="preserve">Н.А. Ивченко рассказала о том, что в конце 2023-2024 учебного года она провела семинар по данной теме с педагогами ДО Пировской средней школы. Было дано задание педагогам ДО школы составить </w:t>
      </w:r>
      <w:proofErr w:type="gramStart"/>
      <w:r w:rsidR="003F3E60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3F3E60">
        <w:rPr>
          <w:rFonts w:ascii="Times New Roman" w:hAnsi="Times New Roman" w:cs="Times New Roman"/>
          <w:sz w:val="24"/>
          <w:szCs w:val="24"/>
        </w:rPr>
        <w:t xml:space="preserve"> ИОМ. Запланировано заседание ШМО педагогов ДО школы на октябрь 2024г, где и будут представлены и обсуждены результаты проделанной работы.</w:t>
      </w:r>
    </w:p>
    <w:p w:rsidR="00831DB2" w:rsidRDefault="000E11A8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B2">
        <w:rPr>
          <w:rFonts w:ascii="Times New Roman" w:hAnsi="Times New Roman" w:cs="Times New Roman"/>
          <w:sz w:val="24"/>
          <w:szCs w:val="24"/>
        </w:rPr>
        <w:t>А.</w:t>
      </w:r>
      <w:r w:rsidR="003F3E60">
        <w:rPr>
          <w:rFonts w:ascii="Times New Roman" w:hAnsi="Times New Roman" w:cs="Times New Roman"/>
          <w:sz w:val="24"/>
          <w:szCs w:val="24"/>
        </w:rPr>
        <w:t>Х.</w:t>
      </w:r>
      <w:r w:rsidR="00831DB2">
        <w:rPr>
          <w:rFonts w:ascii="Times New Roman" w:hAnsi="Times New Roman" w:cs="Times New Roman"/>
          <w:sz w:val="24"/>
          <w:szCs w:val="24"/>
        </w:rPr>
        <w:t xml:space="preserve"> </w:t>
      </w:r>
      <w:r w:rsidR="003F3E60">
        <w:rPr>
          <w:rFonts w:ascii="Times New Roman" w:hAnsi="Times New Roman" w:cs="Times New Roman"/>
          <w:sz w:val="24"/>
          <w:szCs w:val="24"/>
        </w:rPr>
        <w:t>Хакимова (рук.</w:t>
      </w:r>
      <w:proofErr w:type="gramEnd"/>
      <w:r w:rsidR="003F3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E60">
        <w:rPr>
          <w:rFonts w:ascii="Times New Roman" w:hAnsi="Times New Roman" w:cs="Times New Roman"/>
          <w:sz w:val="24"/>
          <w:szCs w:val="24"/>
        </w:rPr>
        <w:t xml:space="preserve">ШМО педагогов ДО БКСШ) также провела семинар по данной теме для педагогов ДО </w:t>
      </w:r>
      <w:proofErr w:type="spellStart"/>
      <w:r w:rsidR="003F3E60">
        <w:rPr>
          <w:rFonts w:ascii="Times New Roman" w:hAnsi="Times New Roman" w:cs="Times New Roman"/>
          <w:sz w:val="24"/>
          <w:szCs w:val="24"/>
        </w:rPr>
        <w:t>Большекетской</w:t>
      </w:r>
      <w:proofErr w:type="spellEnd"/>
      <w:r w:rsidR="003F3E60">
        <w:rPr>
          <w:rFonts w:ascii="Times New Roman" w:hAnsi="Times New Roman" w:cs="Times New Roman"/>
          <w:sz w:val="24"/>
          <w:szCs w:val="24"/>
        </w:rPr>
        <w:t xml:space="preserve"> средней школы.</w:t>
      </w:r>
      <w:proofErr w:type="gramEnd"/>
      <w:r w:rsidR="003F3E60">
        <w:rPr>
          <w:rFonts w:ascii="Times New Roman" w:hAnsi="Times New Roman" w:cs="Times New Roman"/>
          <w:sz w:val="24"/>
          <w:szCs w:val="24"/>
        </w:rPr>
        <w:t xml:space="preserve"> ИОМ педагог</w:t>
      </w:r>
      <w:r w:rsidR="00831DB2">
        <w:rPr>
          <w:rFonts w:ascii="Times New Roman" w:hAnsi="Times New Roman" w:cs="Times New Roman"/>
          <w:sz w:val="24"/>
          <w:szCs w:val="24"/>
        </w:rPr>
        <w:t>о</w:t>
      </w:r>
      <w:r w:rsidR="003F3E60">
        <w:rPr>
          <w:rFonts w:ascii="Times New Roman" w:hAnsi="Times New Roman" w:cs="Times New Roman"/>
          <w:sz w:val="24"/>
          <w:szCs w:val="24"/>
        </w:rPr>
        <w:t xml:space="preserve">в </w:t>
      </w:r>
      <w:r w:rsidR="00831DB2">
        <w:rPr>
          <w:rFonts w:ascii="Times New Roman" w:hAnsi="Times New Roman" w:cs="Times New Roman"/>
          <w:sz w:val="24"/>
          <w:szCs w:val="24"/>
        </w:rPr>
        <w:t xml:space="preserve">ДО школы </w:t>
      </w:r>
      <w:r w:rsidR="003F3E60">
        <w:rPr>
          <w:rFonts w:ascii="Times New Roman" w:hAnsi="Times New Roman" w:cs="Times New Roman"/>
          <w:sz w:val="24"/>
          <w:szCs w:val="24"/>
        </w:rPr>
        <w:t>должны быть составлены</w:t>
      </w:r>
      <w:r w:rsidR="00831D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1DB2">
        <w:rPr>
          <w:rFonts w:ascii="Times New Roman" w:hAnsi="Times New Roman" w:cs="Times New Roman"/>
          <w:sz w:val="24"/>
          <w:szCs w:val="24"/>
        </w:rPr>
        <w:t>Запланирована</w:t>
      </w:r>
      <w:proofErr w:type="gramEnd"/>
      <w:r w:rsidR="00831DB2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3F3E60">
        <w:rPr>
          <w:rFonts w:ascii="Times New Roman" w:hAnsi="Times New Roman" w:cs="Times New Roman"/>
          <w:sz w:val="24"/>
          <w:szCs w:val="24"/>
        </w:rPr>
        <w:t xml:space="preserve"> по проверке результатов исполнения.</w:t>
      </w:r>
    </w:p>
    <w:p w:rsidR="00831DB2" w:rsidRDefault="00831DB2" w:rsidP="00E60AA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31D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E60">
        <w:rPr>
          <w:rFonts w:ascii="Times New Roman" w:hAnsi="Times New Roman" w:cs="Times New Roman"/>
          <w:sz w:val="24"/>
          <w:szCs w:val="24"/>
        </w:rPr>
        <w:t xml:space="preserve"> </w:t>
      </w:r>
      <w:r w:rsidR="003F3E60" w:rsidRPr="001E160A">
        <w:rPr>
          <w:rFonts w:ascii="Times New Roman" w:hAnsi="Times New Roman" w:cs="Times New Roman"/>
          <w:sz w:val="24"/>
          <w:szCs w:val="24"/>
        </w:rPr>
        <w:t>Состоялось обсуждение</w:t>
      </w:r>
      <w:r w:rsidR="003F3E60">
        <w:rPr>
          <w:rFonts w:ascii="Times New Roman" w:hAnsi="Times New Roman" w:cs="Times New Roman"/>
          <w:sz w:val="24"/>
          <w:szCs w:val="24"/>
        </w:rPr>
        <w:t xml:space="preserve"> </w:t>
      </w:r>
      <w:r w:rsidR="003F3E60" w:rsidRPr="00831DB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F3E60" w:rsidRPr="00831DB2">
        <w:rPr>
          <w:rFonts w:ascii="Times New Roman" w:hAnsi="Times New Roman" w:cs="Times New Roman"/>
          <w:b/>
          <w:sz w:val="24"/>
          <w:szCs w:val="24"/>
        </w:rPr>
        <w:t xml:space="preserve"> работы ОМО педагогов </w:t>
      </w:r>
      <w:proofErr w:type="gramStart"/>
      <w:r w:rsidR="003F3E60" w:rsidRPr="00831DB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31DB2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  <w:r w:rsidR="003F3E60">
        <w:rPr>
          <w:rFonts w:ascii="Times New Roman" w:hAnsi="Times New Roman" w:cs="Times New Roman"/>
          <w:sz w:val="24"/>
          <w:szCs w:val="24"/>
        </w:rPr>
        <w:t xml:space="preserve">, его рабочего варианта. </w:t>
      </w:r>
    </w:p>
    <w:p w:rsidR="000E11A8" w:rsidRDefault="00831DB2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обсуждена и принята предложенная методистом </w:t>
      </w:r>
      <w:r w:rsidR="003F3E60">
        <w:rPr>
          <w:rFonts w:ascii="Times New Roman" w:hAnsi="Times New Roman" w:cs="Times New Roman"/>
          <w:sz w:val="24"/>
          <w:szCs w:val="24"/>
        </w:rPr>
        <w:t xml:space="preserve">сквозная методическая </w:t>
      </w:r>
      <w:r w:rsidR="00674DF3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="000E11A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31DB2" w:rsidRDefault="003F3E60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proofErr w:type="gramStart"/>
      <w:r w:rsidRPr="001E16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E1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ОМО</w:t>
      </w:r>
      <w:r w:rsidR="000E11A8">
        <w:rPr>
          <w:rFonts w:ascii="Times New Roman" w:hAnsi="Times New Roman" w:cs="Times New Roman"/>
          <w:sz w:val="24"/>
          <w:szCs w:val="24"/>
        </w:rPr>
        <w:t xml:space="preserve"> на 2024-2025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1A8">
        <w:rPr>
          <w:rFonts w:ascii="Times New Roman" w:hAnsi="Times New Roman" w:cs="Times New Roman"/>
          <w:sz w:val="24"/>
          <w:szCs w:val="24"/>
        </w:rPr>
        <w:t xml:space="preserve"> Обсуждались цели и формы </w:t>
      </w:r>
      <w:r w:rsidR="00831DB2">
        <w:rPr>
          <w:rFonts w:ascii="Times New Roman" w:hAnsi="Times New Roman" w:cs="Times New Roman"/>
          <w:sz w:val="24"/>
          <w:szCs w:val="24"/>
        </w:rPr>
        <w:t xml:space="preserve">семинаров для педагогов </w:t>
      </w:r>
      <w:proofErr w:type="gramStart"/>
      <w:r w:rsidR="00831D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31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D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1DB2">
        <w:rPr>
          <w:rFonts w:ascii="Times New Roman" w:hAnsi="Times New Roman" w:cs="Times New Roman"/>
          <w:sz w:val="24"/>
          <w:szCs w:val="24"/>
        </w:rPr>
        <w:t xml:space="preserve"> рамках ОМО на 2024-2025 учебный год.</w:t>
      </w:r>
    </w:p>
    <w:p w:rsidR="001E160A" w:rsidRDefault="00831DB2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3869" w:rsidRPr="00831DB2">
        <w:rPr>
          <w:rFonts w:ascii="Times New Roman" w:hAnsi="Times New Roman" w:cs="Times New Roman"/>
          <w:sz w:val="24"/>
          <w:szCs w:val="24"/>
        </w:rPr>
        <w:t xml:space="preserve">По третьему  вопросу  </w:t>
      </w:r>
      <w:r w:rsidR="00817AB6" w:rsidRPr="00817AB6">
        <w:rPr>
          <w:rFonts w:ascii="Times New Roman" w:hAnsi="Times New Roman" w:cs="Times New Roman"/>
          <w:b/>
          <w:sz w:val="24"/>
          <w:szCs w:val="24"/>
        </w:rPr>
        <w:t>о Фестивале ДО 2025г.</w:t>
      </w:r>
      <w:r w:rsidR="00817AB6">
        <w:rPr>
          <w:rFonts w:ascii="Times New Roman" w:hAnsi="Times New Roman" w:cs="Times New Roman"/>
          <w:sz w:val="24"/>
          <w:szCs w:val="24"/>
        </w:rPr>
        <w:t xml:space="preserve"> </w:t>
      </w:r>
      <w:r w:rsidR="00F83869" w:rsidRPr="00831DB2">
        <w:rPr>
          <w:rFonts w:ascii="Times New Roman" w:hAnsi="Times New Roman" w:cs="Times New Roman"/>
          <w:sz w:val="24"/>
          <w:szCs w:val="24"/>
        </w:rPr>
        <w:t xml:space="preserve">выступила методист </w:t>
      </w:r>
      <w:r>
        <w:rPr>
          <w:rFonts w:ascii="Times New Roman" w:hAnsi="Times New Roman" w:cs="Times New Roman"/>
          <w:sz w:val="24"/>
          <w:szCs w:val="24"/>
        </w:rPr>
        <w:t xml:space="preserve">МОЦ Файзуллина Лилия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 состоялось обсуж</w:t>
      </w:r>
      <w:r w:rsidR="00BA4D45">
        <w:rPr>
          <w:rFonts w:ascii="Times New Roman" w:hAnsi="Times New Roman" w:cs="Times New Roman"/>
          <w:sz w:val="24"/>
          <w:szCs w:val="24"/>
        </w:rPr>
        <w:t xml:space="preserve">дение предложенной темы. </w:t>
      </w:r>
      <w:proofErr w:type="gramStart"/>
      <w:r w:rsidR="00BA4D45">
        <w:rPr>
          <w:rFonts w:ascii="Times New Roman" w:hAnsi="Times New Roman" w:cs="Times New Roman"/>
          <w:sz w:val="24"/>
          <w:szCs w:val="24"/>
        </w:rPr>
        <w:t>Появили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BA4D45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у обсуждающих, начиная с основополагающего вопроса о цели проведения Фестиваля</w:t>
      </w:r>
      <w:r w:rsidRPr="00831DB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831DB2">
        <w:rPr>
          <w:rFonts w:ascii="Times New Roman" w:hAnsi="Times New Roman" w:cs="Times New Roman"/>
          <w:sz w:val="24"/>
          <w:szCs w:val="24"/>
        </w:rPr>
        <w:t>форма отчетности творческих объединений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или, может быть,</w:t>
      </w:r>
      <w:r w:rsidR="00E60AA2">
        <w:rPr>
          <w:rFonts w:ascii="Times New Roman" w:hAnsi="Times New Roman" w:cs="Times New Roman"/>
          <w:sz w:val="24"/>
          <w:szCs w:val="24"/>
        </w:rPr>
        <w:t xml:space="preserve"> форма предъявления успешных практик и результатов; что именно следует представлять на данном фестивале от ТО в исполнении детей, что представят педагоги ДО, ведущие ТО;</w:t>
      </w:r>
      <w:proofErr w:type="gramEnd"/>
      <w:r w:rsidR="00E60AA2">
        <w:rPr>
          <w:rFonts w:ascii="Times New Roman" w:hAnsi="Times New Roman" w:cs="Times New Roman"/>
          <w:sz w:val="24"/>
          <w:szCs w:val="24"/>
        </w:rPr>
        <w:t xml:space="preserve"> организационные вопросы: форма для заполнения педагогами </w:t>
      </w:r>
      <w:proofErr w:type="gramStart"/>
      <w:r w:rsidR="00E60A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6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4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4D45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E60AA2">
        <w:rPr>
          <w:rFonts w:ascii="Times New Roman" w:hAnsi="Times New Roman" w:cs="Times New Roman"/>
          <w:sz w:val="24"/>
          <w:szCs w:val="24"/>
        </w:rPr>
        <w:t>планирования содержания и формы Фестиваля ДО 2025г.; другие вопросы.</w:t>
      </w:r>
    </w:p>
    <w:p w:rsidR="00E60AA2" w:rsidRDefault="00E60AA2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0AA2">
        <w:rPr>
          <w:rFonts w:ascii="Times New Roman" w:hAnsi="Times New Roman" w:cs="Times New Roman"/>
          <w:b/>
          <w:sz w:val="24"/>
          <w:szCs w:val="24"/>
        </w:rPr>
        <w:t>4. Обсуждали вопрос о форме, содержании и дате проведения методического семинара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ОМО в ноябре 2024г.</w:t>
      </w:r>
    </w:p>
    <w:p w:rsidR="00E60AA2" w:rsidRPr="00831DB2" w:rsidRDefault="00E60AA2" w:rsidP="00E60AA2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E160A" w:rsidRDefault="001E160A" w:rsidP="00E60AA2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AA2">
        <w:rPr>
          <w:rFonts w:ascii="Times New Roman" w:hAnsi="Times New Roman" w:cs="Times New Roman"/>
          <w:b/>
          <w:i/>
          <w:sz w:val="24"/>
          <w:szCs w:val="24"/>
        </w:rPr>
        <w:t xml:space="preserve">Решения: </w:t>
      </w:r>
    </w:p>
    <w:p w:rsidR="00674DF3" w:rsidRDefault="00674DF3" w:rsidP="00674DF3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74DF3">
        <w:rPr>
          <w:rFonts w:ascii="Times New Roman" w:hAnsi="Times New Roman" w:cs="Times New Roman"/>
          <w:sz w:val="24"/>
          <w:szCs w:val="24"/>
        </w:rPr>
        <w:t xml:space="preserve">1. Признать план методической работы ОМО педагогов </w:t>
      </w:r>
      <w:proofErr w:type="gramStart"/>
      <w:r w:rsidRPr="00674D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4DF3">
        <w:rPr>
          <w:rFonts w:ascii="Times New Roman" w:hAnsi="Times New Roman" w:cs="Times New Roman"/>
          <w:sz w:val="24"/>
          <w:szCs w:val="24"/>
        </w:rPr>
        <w:t xml:space="preserve"> за 2023-2024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выполненным по основным пунктам.</w:t>
      </w:r>
    </w:p>
    <w:p w:rsidR="00674DF3" w:rsidRDefault="00674DF3" w:rsidP="00674DF3">
      <w:pPr>
        <w:pStyle w:val="a3"/>
        <w:spacing w:after="0" w:line="240" w:lineRule="auto"/>
        <w:ind w:left="-284" w:hanging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7AA0" w:rsidRPr="00674DF3">
        <w:rPr>
          <w:rFonts w:ascii="Times New Roman" w:hAnsi="Times New Roman" w:cs="Times New Roman"/>
          <w:sz w:val="24"/>
          <w:szCs w:val="24"/>
        </w:rPr>
        <w:t>Основопола</w:t>
      </w:r>
      <w:r w:rsidR="00E60AA2" w:rsidRPr="00674DF3">
        <w:rPr>
          <w:rFonts w:ascii="Times New Roman" w:hAnsi="Times New Roman" w:cs="Times New Roman"/>
          <w:sz w:val="24"/>
          <w:szCs w:val="24"/>
        </w:rPr>
        <w:t xml:space="preserve">гающей методической </w:t>
      </w:r>
      <w:r w:rsidRPr="00674D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E60AA2" w:rsidRPr="00674DF3">
        <w:rPr>
          <w:rFonts w:ascii="Times New Roman" w:hAnsi="Times New Roman" w:cs="Times New Roman"/>
          <w:sz w:val="24"/>
          <w:szCs w:val="24"/>
        </w:rPr>
        <w:t xml:space="preserve">для ОМО педагогов </w:t>
      </w:r>
      <w:proofErr w:type="gramStart"/>
      <w:r w:rsidR="00E60AA2" w:rsidRPr="00674D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60AA2" w:rsidRPr="00674DF3"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gramStart"/>
      <w:r w:rsidR="00E60AA2" w:rsidRPr="00674DF3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E60AA2" w:rsidRPr="00674DF3">
        <w:rPr>
          <w:rFonts w:ascii="Times New Roman" w:hAnsi="Times New Roman" w:cs="Times New Roman"/>
          <w:sz w:val="24"/>
          <w:szCs w:val="24"/>
        </w:rPr>
        <w:t xml:space="preserve"> году взять</w:t>
      </w:r>
      <w:r w:rsidRPr="00674DF3">
        <w:rPr>
          <w:rFonts w:ascii="Times New Roman" w:eastAsia="Calibri" w:hAnsi="Times New Roman" w:cs="Times New Roman"/>
          <w:b/>
        </w:rPr>
        <w:t xml:space="preserve"> </w:t>
      </w:r>
      <w:r w:rsidRPr="00674DF3">
        <w:rPr>
          <w:rFonts w:ascii="Times New Roman" w:eastAsia="Calibri" w:hAnsi="Times New Roman" w:cs="Times New Roman"/>
        </w:rPr>
        <w:t xml:space="preserve"> «Обеспечение методического сопровождения педагога в процессе разработки дополнительной образовательной программы на 2025-2026 учебный год»</w:t>
      </w:r>
      <w:r>
        <w:rPr>
          <w:rFonts w:ascii="Times New Roman" w:eastAsia="Calibri" w:hAnsi="Times New Roman" w:cs="Times New Roman"/>
        </w:rPr>
        <w:t>.</w:t>
      </w:r>
    </w:p>
    <w:p w:rsidR="00674DF3" w:rsidRDefault="00BA4D45" w:rsidP="00674DF3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4DF3">
        <w:rPr>
          <w:rFonts w:ascii="Times New Roman" w:hAnsi="Times New Roman" w:cs="Times New Roman"/>
          <w:sz w:val="24"/>
          <w:szCs w:val="24"/>
        </w:rPr>
        <w:t xml:space="preserve">. Провести ряд методических семинаров в рамках ОМО педагогов </w:t>
      </w:r>
      <w:proofErr w:type="gramStart"/>
      <w:r w:rsidR="00674D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4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DF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74DF3">
        <w:rPr>
          <w:rFonts w:ascii="Times New Roman" w:hAnsi="Times New Roman" w:cs="Times New Roman"/>
          <w:sz w:val="24"/>
          <w:szCs w:val="24"/>
        </w:rPr>
        <w:t xml:space="preserve"> реализации основополагающей методической цели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74DF3">
        <w:rPr>
          <w:rFonts w:ascii="Times New Roman" w:hAnsi="Times New Roman" w:cs="Times New Roman"/>
          <w:sz w:val="24"/>
          <w:szCs w:val="24"/>
        </w:rPr>
        <w:t>.</w:t>
      </w:r>
    </w:p>
    <w:p w:rsidR="00817AB6" w:rsidRDefault="00BA4D45" w:rsidP="00817AB6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lastRenderedPageBreak/>
        <w:t>4</w:t>
      </w:r>
      <w:r w:rsidR="00817AB6">
        <w:rPr>
          <w:rFonts w:ascii="Times New Roman" w:eastAsia="Calibri" w:hAnsi="Times New Roman" w:cs="Times New Roman"/>
        </w:rPr>
        <w:t xml:space="preserve">. </w:t>
      </w:r>
      <w:r w:rsidR="00817AB6" w:rsidRPr="00674DF3">
        <w:rPr>
          <w:rFonts w:ascii="Times New Roman" w:hAnsi="Times New Roman" w:cs="Times New Roman"/>
          <w:sz w:val="24"/>
          <w:szCs w:val="24"/>
        </w:rPr>
        <w:t>Педагоги разрабатывают и реализуют ИОМ в 2024-2025 учебном году.</w:t>
      </w:r>
    </w:p>
    <w:p w:rsidR="00674DF3" w:rsidRPr="00817AB6" w:rsidRDefault="00BA4D45" w:rsidP="00817AB6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4DF3" w:rsidRPr="00817AB6">
        <w:rPr>
          <w:rFonts w:ascii="Times New Roman" w:hAnsi="Times New Roman" w:cs="Times New Roman"/>
          <w:sz w:val="24"/>
          <w:szCs w:val="24"/>
        </w:rPr>
        <w:t>. Для организации и содержательного напол</w:t>
      </w:r>
      <w:r w:rsidR="00817AB6">
        <w:rPr>
          <w:rFonts w:ascii="Times New Roman" w:hAnsi="Times New Roman" w:cs="Times New Roman"/>
          <w:sz w:val="24"/>
          <w:szCs w:val="24"/>
        </w:rPr>
        <w:t>н</w:t>
      </w:r>
      <w:r w:rsidR="00674DF3" w:rsidRPr="00817AB6">
        <w:rPr>
          <w:rFonts w:ascii="Times New Roman" w:hAnsi="Times New Roman" w:cs="Times New Roman"/>
          <w:sz w:val="24"/>
          <w:szCs w:val="24"/>
        </w:rPr>
        <w:t xml:space="preserve">ения программы Фестиваля ДО 2025г. создать муниципальную рабочую группу в составе следующих педагогов: Н.А. Ивченко, М.Х. </w:t>
      </w:r>
      <w:proofErr w:type="spellStart"/>
      <w:r w:rsidR="00674DF3" w:rsidRPr="00817AB6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="00674DF3" w:rsidRPr="00817AB6">
        <w:rPr>
          <w:rFonts w:ascii="Times New Roman" w:hAnsi="Times New Roman" w:cs="Times New Roman"/>
          <w:sz w:val="24"/>
          <w:szCs w:val="24"/>
        </w:rPr>
        <w:t xml:space="preserve">, </w:t>
      </w:r>
      <w:r w:rsidR="00674DF3" w:rsidRPr="00894649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="00894649" w:rsidRPr="008946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4649" w:rsidRPr="00894649">
        <w:rPr>
          <w:rFonts w:ascii="Times New Roman" w:hAnsi="Times New Roman" w:cs="Times New Roman"/>
          <w:sz w:val="24"/>
          <w:szCs w:val="24"/>
        </w:rPr>
        <w:t xml:space="preserve"> Нигматова</w:t>
      </w:r>
      <w:r w:rsidR="00674DF3" w:rsidRPr="00894649">
        <w:rPr>
          <w:rFonts w:ascii="Times New Roman" w:hAnsi="Times New Roman" w:cs="Times New Roman"/>
          <w:sz w:val="24"/>
          <w:szCs w:val="24"/>
        </w:rPr>
        <w:t xml:space="preserve">, </w:t>
      </w:r>
      <w:r w:rsidR="00674DF3" w:rsidRPr="00817AB6">
        <w:rPr>
          <w:rFonts w:ascii="Times New Roman" w:hAnsi="Times New Roman" w:cs="Times New Roman"/>
          <w:sz w:val="24"/>
          <w:szCs w:val="24"/>
        </w:rPr>
        <w:t>Е.А.</w:t>
      </w:r>
      <w:r w:rsidR="00817AB6">
        <w:rPr>
          <w:rFonts w:ascii="Times New Roman" w:hAnsi="Times New Roman" w:cs="Times New Roman"/>
          <w:sz w:val="24"/>
          <w:szCs w:val="24"/>
        </w:rPr>
        <w:t xml:space="preserve"> </w:t>
      </w:r>
      <w:r w:rsidR="00674DF3" w:rsidRPr="00817AB6">
        <w:rPr>
          <w:rFonts w:ascii="Times New Roman" w:hAnsi="Times New Roman" w:cs="Times New Roman"/>
          <w:sz w:val="24"/>
          <w:szCs w:val="24"/>
        </w:rPr>
        <w:t>Мальцева</w:t>
      </w:r>
      <w:r w:rsidR="00894649">
        <w:rPr>
          <w:rFonts w:ascii="Times New Roman" w:hAnsi="Times New Roman" w:cs="Times New Roman"/>
          <w:sz w:val="24"/>
          <w:szCs w:val="24"/>
        </w:rPr>
        <w:t xml:space="preserve">, Л.Н. Файзуллина – руководитель группы. </w:t>
      </w:r>
    </w:p>
    <w:p w:rsidR="001E160A" w:rsidRPr="00674DF3" w:rsidRDefault="00BA4D45" w:rsidP="00674DF3">
      <w:pPr>
        <w:pStyle w:val="a3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74DF3">
        <w:rPr>
          <w:rFonts w:ascii="Times New Roman" w:hAnsi="Times New Roman" w:cs="Times New Roman"/>
          <w:sz w:val="24"/>
          <w:szCs w:val="24"/>
        </w:rPr>
        <w:t xml:space="preserve">. </w:t>
      </w:r>
      <w:r w:rsidR="00957BB0" w:rsidRPr="00674DF3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674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957BB0" w:rsidRPr="00674DF3">
        <w:rPr>
          <w:rFonts w:ascii="Times New Roman" w:hAnsi="Times New Roman" w:cs="Times New Roman"/>
          <w:sz w:val="24"/>
          <w:szCs w:val="24"/>
        </w:rPr>
        <w:t>ОМО педагогов</w:t>
      </w:r>
      <w:r w:rsidR="00674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D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74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BB0" w:rsidRPr="00674D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7BB0" w:rsidRPr="00674DF3">
        <w:rPr>
          <w:rFonts w:ascii="Times New Roman" w:hAnsi="Times New Roman" w:cs="Times New Roman"/>
          <w:sz w:val="24"/>
          <w:szCs w:val="24"/>
        </w:rPr>
        <w:t xml:space="preserve"> отдельный день от общего потока</w:t>
      </w:r>
      <w:r w:rsidR="00817AB6">
        <w:rPr>
          <w:rFonts w:ascii="Times New Roman" w:hAnsi="Times New Roman" w:cs="Times New Roman"/>
          <w:sz w:val="24"/>
          <w:szCs w:val="24"/>
        </w:rPr>
        <w:t xml:space="preserve"> ОМО; следующее заседание </w:t>
      </w:r>
      <w:r w:rsidR="00957BB0" w:rsidRPr="00674DF3">
        <w:rPr>
          <w:rFonts w:ascii="Times New Roman" w:hAnsi="Times New Roman" w:cs="Times New Roman"/>
          <w:sz w:val="24"/>
          <w:szCs w:val="24"/>
        </w:rPr>
        <w:t xml:space="preserve"> ОМО</w:t>
      </w:r>
      <w:r w:rsidR="0089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64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894649">
        <w:rPr>
          <w:rFonts w:ascii="Times New Roman" w:hAnsi="Times New Roman" w:cs="Times New Roman"/>
          <w:sz w:val="24"/>
          <w:szCs w:val="24"/>
        </w:rPr>
        <w:t>. ДО</w:t>
      </w:r>
      <w:r w:rsidR="00817AB6">
        <w:rPr>
          <w:rFonts w:ascii="Times New Roman" w:hAnsi="Times New Roman" w:cs="Times New Roman"/>
          <w:sz w:val="24"/>
          <w:szCs w:val="24"/>
        </w:rPr>
        <w:t xml:space="preserve"> -</w:t>
      </w:r>
      <w:r w:rsidR="00674DF3">
        <w:rPr>
          <w:rFonts w:ascii="Times New Roman" w:hAnsi="Times New Roman" w:cs="Times New Roman"/>
          <w:sz w:val="24"/>
          <w:szCs w:val="24"/>
        </w:rPr>
        <w:t xml:space="preserve"> 11.11.2024г. в 11.00 час.</w:t>
      </w:r>
      <w:r w:rsidR="00817AB6">
        <w:rPr>
          <w:rFonts w:ascii="Times New Roman" w:hAnsi="Times New Roman" w:cs="Times New Roman"/>
          <w:sz w:val="24"/>
          <w:szCs w:val="24"/>
        </w:rPr>
        <w:t xml:space="preserve"> Содержанием работы взять непосредственно разработку новых дополнительных программ на 2025-2026 учебный год. </w:t>
      </w:r>
      <w:r w:rsidR="00817AB6" w:rsidRPr="00817AB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817AB6">
        <w:rPr>
          <w:rFonts w:ascii="Times New Roman" w:hAnsi="Times New Roman" w:cs="Times New Roman"/>
          <w:sz w:val="24"/>
          <w:szCs w:val="24"/>
        </w:rPr>
        <w:t xml:space="preserve"> провести «работу над ошибками» своих дополнительных программ на 2024-2025 учебный год на основе замечаний экспертов и МР РМЦ.</w:t>
      </w:r>
    </w:p>
    <w:p w:rsidR="00F83869" w:rsidRPr="00615A24" w:rsidRDefault="00F83869" w:rsidP="00615A24">
      <w:pPr>
        <w:pStyle w:val="a3"/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615A24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Сибгатуллина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923A3A" w:rsidRDefault="00923A3A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615A24" w:rsidRPr="00615A24" w:rsidRDefault="00615A24" w:rsidP="00615A24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15A24" w:rsidRPr="0061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3B56"/>
    <w:multiLevelType w:val="hybridMultilevel"/>
    <w:tmpl w:val="5D4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020B0"/>
    <w:multiLevelType w:val="hybridMultilevel"/>
    <w:tmpl w:val="A3BA891E"/>
    <w:lvl w:ilvl="0" w:tplc="0660FC2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C5E06A2"/>
    <w:multiLevelType w:val="hybridMultilevel"/>
    <w:tmpl w:val="A3BA891E"/>
    <w:lvl w:ilvl="0" w:tplc="0660F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84"/>
    <w:rsid w:val="000E11A8"/>
    <w:rsid w:val="001527E0"/>
    <w:rsid w:val="001B55C1"/>
    <w:rsid w:val="001E160A"/>
    <w:rsid w:val="003F3E60"/>
    <w:rsid w:val="005A7AF6"/>
    <w:rsid w:val="00615A24"/>
    <w:rsid w:val="00674DF3"/>
    <w:rsid w:val="00687AA0"/>
    <w:rsid w:val="00817AB6"/>
    <w:rsid w:val="00824854"/>
    <w:rsid w:val="00831DB2"/>
    <w:rsid w:val="00894649"/>
    <w:rsid w:val="0091031E"/>
    <w:rsid w:val="00923A3A"/>
    <w:rsid w:val="00957BB0"/>
    <w:rsid w:val="00BA4D45"/>
    <w:rsid w:val="00BC13C8"/>
    <w:rsid w:val="00C53C21"/>
    <w:rsid w:val="00C67384"/>
    <w:rsid w:val="00E4638C"/>
    <w:rsid w:val="00E60AA2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2024-10-07T08:59:00Z</dcterms:created>
  <dcterms:modified xsi:type="dcterms:W3CDTF">2024-11-01T10:32:00Z</dcterms:modified>
</cp:coreProperties>
</file>