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DD" w:rsidRPr="00006DE3" w:rsidRDefault="006F24DD" w:rsidP="00006DE3">
      <w:pPr>
        <w:pStyle w:val="2"/>
        <w:jc w:val="center"/>
        <w:rPr>
          <w:i/>
          <w:iCs/>
          <w:color w:val="000000"/>
        </w:rPr>
      </w:pPr>
      <w:r w:rsidRPr="006F24DD">
        <w:rPr>
          <w:rFonts w:ascii="Times New Roman" w:eastAsia="Times New Roman" w:hAnsi="Times New Roman" w:cs="Times New Roman"/>
          <w:color w:val="000000"/>
          <w:lang w:eastAsia="ru-RU"/>
        </w:rPr>
        <w:t>Анализ занятия в систе</w:t>
      </w:r>
      <w:bookmarkStart w:id="0" w:name="_GoBack"/>
      <w:bookmarkEnd w:id="0"/>
      <w:r w:rsidRPr="006F24DD">
        <w:rPr>
          <w:rFonts w:ascii="Times New Roman" w:eastAsia="Times New Roman" w:hAnsi="Times New Roman" w:cs="Times New Roman"/>
          <w:color w:val="000000"/>
          <w:lang w:eastAsia="ru-RU"/>
        </w:rPr>
        <w:t>ме дополнительного образования</w:t>
      </w:r>
    </w:p>
    <w:p w:rsidR="002A1C90" w:rsidRPr="002A1C90" w:rsidRDefault="003E3FA5" w:rsidP="001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A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D6038" w:rsidRPr="0066003C" w:rsidRDefault="00DA1A33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СЛАЙД 1 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Занятие в учреждении дополнительного об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разов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ания имеет ряд особенностей: оно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мене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регламентировано</w:t>
      </w:r>
      <w:r w:rsid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более гиб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кое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динамич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ное, свободное по составу участ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ников, чередованию форм работы, насыщению различными видам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деятельности. Проводится преподавателем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возрастных особенностей учащихся, ц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елей и задач образовательной про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граммы, 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специфики объединения по интере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 и других факторов.</w:t>
      </w:r>
    </w:p>
    <w:p w:rsidR="008D6038" w:rsidRPr="0066003C" w:rsidRDefault="00DA1A33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СЛАЙД 2 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Занятие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 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отвечать </w:t>
      </w:r>
      <w:r w:rsidR="008D6038" w:rsidRPr="00E71E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некоторым общим требованиям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соблюдение которых способ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ствует повышению эффективности обучения. К таким требованиям можно отнести </w:t>
      </w:r>
      <w:proofErr w:type="gramStart"/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proofErr w:type="gramEnd"/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D6038" w:rsidRPr="0066003C" w:rsidRDefault="008D6038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четкая формулировка темы, цели и задач занят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(обучающие, развивающие, вос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питательные);</w:t>
      </w:r>
    </w:p>
    <w:p w:rsidR="008D6038" w:rsidRPr="0066003C" w:rsidRDefault="008D6038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сочетание коллективной и индивидуальной работы учащихся;</w:t>
      </w:r>
    </w:p>
    <w:p w:rsidR="008D6038" w:rsidRDefault="008D6038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обучение с учетом уровня подго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 учащихся, подбор индивиду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альных заданий для детей с опережением в развитии;</w:t>
      </w:r>
    </w:p>
    <w:p w:rsidR="008D6038" w:rsidRPr="0066003C" w:rsidRDefault="008D6038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соблюдение санитарно-гигиенических норм и правил техники безопасности, применение </w:t>
      </w:r>
      <w:proofErr w:type="spellStart"/>
      <w:r w:rsidRP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технологий.</w:t>
      </w:r>
    </w:p>
    <w:p w:rsidR="008D6038" w:rsidRPr="0066003C" w:rsidRDefault="008D6038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первоначальном этапе занятия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преподавателю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важно соз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благоприятный морально-пси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хологический климат, атмосферу сотворчества и содружеств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 процессе познавательной дея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тельности,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завершающем этапе — проанали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зировать все выполненные учащимися работы и отметить достижения.</w:t>
      </w:r>
    </w:p>
    <w:p w:rsidR="008D6038" w:rsidRPr="0066003C" w:rsidRDefault="008D6038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Немаловажным моментом при проведении </w:t>
      </w:r>
      <w:r w:rsidR="00182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яется разумное распределение ма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</w:t>
      </w:r>
      <w:r w:rsidR="00182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иала на всех этапах</w:t>
      </w: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продуктивное использование применяемого наглядного материала.</w:t>
      </w:r>
    </w:p>
    <w:p w:rsidR="006679E2" w:rsidRPr="00182588" w:rsidRDefault="00DA1A33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 3 Зан</w:t>
      </w:r>
      <w:r w:rsidR="00182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ятие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системе дополнительного обра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зования предполагают творческий </w:t>
      </w:r>
      <w:proofErr w:type="gramStart"/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</w:t>
      </w:r>
      <w:proofErr w:type="gramEnd"/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со стороны</w:t>
      </w:r>
      <w:r w:rsidR="008D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педагога, так и со стороны уча</w:t>
      </w:r>
      <w:r w:rsidR="008D6038"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щихся.</w:t>
      </w:r>
    </w:p>
    <w:p w:rsidR="00182588" w:rsidRDefault="006679E2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</w:pPr>
      <w:r w:rsidRPr="00002802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Анализ учебного занятия – это важная </w:t>
      </w:r>
      <w:r w:rsidRPr="00002802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составляющая </w:t>
      </w:r>
      <w:r w:rsidRPr="00002802">
        <w:rPr>
          <w:rFonts w:ascii="Times New Roman" w:eastAsia="Calibri" w:hAnsi="Times New Roman" w:cs="Times New Roman"/>
          <w:iCs/>
          <w:color w:val="000000"/>
          <w:spacing w:val="-4"/>
          <w:sz w:val="26"/>
          <w:szCs w:val="26"/>
        </w:rPr>
        <w:t xml:space="preserve">самостоятельной </w:t>
      </w:r>
      <w:r w:rsidRPr="00002802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аналитиче</w:t>
      </w:r>
      <w:r w:rsidRPr="00002802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softHyphen/>
      </w:r>
      <w:r w:rsidRPr="000028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ской деятельности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преподавателя</w:t>
      </w:r>
      <w:r w:rsidRPr="000028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а так же процедура </w:t>
      </w:r>
      <w:r w:rsidRPr="00002802">
        <w:rPr>
          <w:rFonts w:ascii="Times New Roman" w:eastAsia="Calibri" w:hAnsi="Times New Roman" w:cs="Times New Roman"/>
          <w:iCs/>
          <w:color w:val="000000"/>
          <w:spacing w:val="-3"/>
          <w:sz w:val="26"/>
          <w:szCs w:val="26"/>
        </w:rPr>
        <w:t xml:space="preserve">совместной </w:t>
      </w:r>
      <w:r w:rsidRPr="00002802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деятельности эксперта и </w:t>
      </w:r>
      <w:r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>преподавателя</w:t>
      </w:r>
      <w:r w:rsidRPr="00002802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 в условиях административного контроля, </w:t>
      </w:r>
      <w:r w:rsidRPr="00002802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аттестации. Подобная деятельность направ</w:t>
      </w:r>
      <w:r w:rsidRPr="00002802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softHyphen/>
      </w:r>
      <w:r w:rsidRPr="00002802">
        <w:rPr>
          <w:rFonts w:ascii="Times New Roman" w:eastAsia="Calibri" w:hAnsi="Times New Roman" w:cs="Times New Roman"/>
          <w:color w:val="000000"/>
          <w:sz w:val="26"/>
          <w:szCs w:val="26"/>
        </w:rPr>
        <w:t>лена на изучение и оценку результатов заня</w:t>
      </w:r>
      <w:r w:rsidRPr="00002802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 xml:space="preserve">тия, поиск причин его успехов и недостатков, </w:t>
      </w:r>
      <w:r w:rsidRPr="00002802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выработку рекомендаций по совершенств</w:t>
      </w:r>
      <w:r w:rsidR="002A1C90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о</w:t>
      </w:r>
      <w:r w:rsidR="002A1C90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softHyphen/>
        <w:t>ванию работы данного педагога.</w:t>
      </w:r>
    </w:p>
    <w:p w:rsidR="00DA1A33" w:rsidRDefault="00DA1A33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СЛАЙД 4 </w:t>
      </w:r>
    </w:p>
    <w:p w:rsidR="002A1C90" w:rsidRPr="00E71ED2" w:rsidRDefault="002A1C90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b/>
          <w:color w:val="000000"/>
          <w:spacing w:val="1"/>
          <w:sz w:val="26"/>
          <w:szCs w:val="26"/>
        </w:rPr>
      </w:pPr>
      <w:r w:rsidRPr="00E71ED2">
        <w:rPr>
          <w:rFonts w:ascii="Times New Roman" w:eastAsia="Calibri" w:hAnsi="Times New Roman" w:cs="Times New Roman"/>
          <w:b/>
          <w:sz w:val="26"/>
          <w:szCs w:val="26"/>
        </w:rPr>
        <w:t>Можно выделить три типа анализа учебного занятия:</w:t>
      </w:r>
    </w:p>
    <w:p w:rsidR="002A1C90" w:rsidRPr="002A1C90" w:rsidRDefault="002A1C90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1C90">
        <w:rPr>
          <w:rFonts w:ascii="Times New Roman" w:eastAsia="Calibri" w:hAnsi="Times New Roman" w:cs="Times New Roman"/>
          <w:sz w:val="26"/>
          <w:szCs w:val="26"/>
        </w:rPr>
        <w:t>•</w:t>
      </w:r>
      <w:r w:rsidRPr="002A1C90">
        <w:rPr>
          <w:rFonts w:ascii="Times New Roman" w:eastAsia="Calibri" w:hAnsi="Times New Roman" w:cs="Times New Roman"/>
          <w:sz w:val="26"/>
          <w:szCs w:val="26"/>
        </w:rPr>
        <w:tab/>
        <w:t>комплексный (полный) — предполагает всестороннее рассмотрение в единстве целей, содержания, методов, форм организации всех аспектов учебного занятия; содержательного, дидактического, психологического, воспитательного, методического, организационного;</w:t>
      </w:r>
      <w:proofErr w:type="gramEnd"/>
    </w:p>
    <w:p w:rsidR="002A1C90" w:rsidRPr="002A1C90" w:rsidRDefault="002A1C90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C90">
        <w:rPr>
          <w:rFonts w:ascii="Times New Roman" w:eastAsia="Calibri" w:hAnsi="Times New Roman" w:cs="Times New Roman"/>
          <w:sz w:val="26"/>
          <w:szCs w:val="26"/>
        </w:rPr>
        <w:t>•</w:t>
      </w:r>
      <w:r w:rsidRPr="002A1C9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2A1C90">
        <w:rPr>
          <w:rFonts w:ascii="Times New Roman" w:eastAsia="Calibri" w:hAnsi="Times New Roman" w:cs="Times New Roman"/>
          <w:sz w:val="26"/>
          <w:szCs w:val="26"/>
        </w:rPr>
        <w:t>аспектный</w:t>
      </w:r>
      <w:proofErr w:type="gramEnd"/>
      <w:r w:rsidRPr="002A1C90">
        <w:rPr>
          <w:rFonts w:ascii="Times New Roman" w:eastAsia="Calibri" w:hAnsi="Times New Roman" w:cs="Times New Roman"/>
          <w:sz w:val="26"/>
          <w:szCs w:val="26"/>
        </w:rPr>
        <w:t xml:space="preserve"> — отличается более глубоким рассмотрением одной стороны учебного занятия, такой анализ может быть дидактическим, психологическим, воспитательным, методическим, организационным;</w:t>
      </w:r>
    </w:p>
    <w:p w:rsidR="002A1C90" w:rsidRDefault="002A1C90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C90">
        <w:rPr>
          <w:rFonts w:ascii="Times New Roman" w:eastAsia="Calibri" w:hAnsi="Times New Roman" w:cs="Times New Roman"/>
          <w:sz w:val="26"/>
          <w:szCs w:val="26"/>
        </w:rPr>
        <w:t>•</w:t>
      </w:r>
      <w:r w:rsidRPr="002A1C9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2A1C90">
        <w:rPr>
          <w:rFonts w:ascii="Times New Roman" w:eastAsia="Calibri" w:hAnsi="Times New Roman" w:cs="Times New Roman"/>
          <w:sz w:val="26"/>
          <w:szCs w:val="26"/>
        </w:rPr>
        <w:t>краткий</w:t>
      </w:r>
      <w:proofErr w:type="gramEnd"/>
      <w:r w:rsidRPr="002A1C90">
        <w:rPr>
          <w:rFonts w:ascii="Times New Roman" w:eastAsia="Calibri" w:hAnsi="Times New Roman" w:cs="Times New Roman"/>
          <w:sz w:val="26"/>
          <w:szCs w:val="26"/>
        </w:rPr>
        <w:t xml:space="preserve"> — проводится для общей оценки научно-теоретического и методического уровня учебного занятия, отражает основные дидактические категории (достижение целей, решение задач, выполнение план</w:t>
      </w:r>
      <w:r>
        <w:rPr>
          <w:rFonts w:ascii="Times New Roman" w:eastAsia="Calibri" w:hAnsi="Times New Roman" w:cs="Times New Roman"/>
          <w:sz w:val="26"/>
          <w:szCs w:val="26"/>
        </w:rPr>
        <w:t>а и др.).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Для того чтобы учебное занятие стало обучающим, его нужно тщательно подготовить, спланировать. </w:t>
      </w:r>
      <w:r w:rsidR="00182588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Pr="001106F8">
        <w:rPr>
          <w:rFonts w:ascii="Times New Roman" w:eastAsia="Calibri" w:hAnsi="Times New Roman" w:cs="Times New Roman"/>
          <w:sz w:val="26"/>
          <w:szCs w:val="26"/>
        </w:rPr>
        <w:t xml:space="preserve"> имеет право самостоятельно отработать удобную для себя </w:t>
      </w:r>
      <w:r w:rsidR="00DA1A33">
        <w:rPr>
          <w:rFonts w:ascii="Times New Roman" w:eastAsia="Calibri" w:hAnsi="Times New Roman" w:cs="Times New Roman"/>
          <w:sz w:val="26"/>
          <w:szCs w:val="26"/>
        </w:rPr>
        <w:t xml:space="preserve">СЛАЙД 5 </w:t>
      </w:r>
      <w:r w:rsidRPr="00DA1A33">
        <w:rPr>
          <w:rFonts w:ascii="Times New Roman" w:eastAsia="Calibri" w:hAnsi="Times New Roman" w:cs="Times New Roman"/>
          <w:b/>
          <w:sz w:val="26"/>
          <w:szCs w:val="26"/>
        </w:rPr>
        <w:t>модель плана учебного занятия, которая должна содержать: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тему занятия и план ее изложения;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цели и задачи занятия;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задания, карточки, вопросы и т.п.;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задания для самостоятельной работы, закрепления знаний и умений.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Как известно, изучение учебного материала предполагает следующие дидактические циклы: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изучение нового материала;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применение знаний на практике, фо</w:t>
      </w:r>
      <w:r>
        <w:rPr>
          <w:rFonts w:ascii="Times New Roman" w:eastAsia="Calibri" w:hAnsi="Times New Roman" w:cs="Times New Roman"/>
          <w:sz w:val="26"/>
          <w:szCs w:val="26"/>
        </w:rPr>
        <w:t>рмирование практических умений.</w:t>
      </w:r>
    </w:p>
    <w:p w:rsidR="001106F8" w:rsidRPr="001106F8" w:rsidRDefault="00DA1A33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СЛАЙД 6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06F8" w:rsidRPr="00DA1A33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="001106F8" w:rsidRPr="00DA1A33">
        <w:rPr>
          <w:rFonts w:ascii="Times New Roman" w:eastAsia="Calibri" w:hAnsi="Times New Roman" w:cs="Times New Roman"/>
          <w:b/>
          <w:sz w:val="26"/>
          <w:szCs w:val="26"/>
        </w:rPr>
        <w:t xml:space="preserve"> соответствии с этим по главной дидактической цели различаются следующие типы учебных занятий: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изучение, усвоение нового материала (объяснение, демонстрация и др.);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закрепление и совершенствование знаний, умений и навыков (повторение, обобщение, упражнения, решение задач и др.);</w:t>
      </w:r>
    </w:p>
    <w:p w:rsidR="001106F8" w:rsidRPr="001106F8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>•</w:t>
      </w:r>
      <w:r w:rsidRPr="001106F8">
        <w:rPr>
          <w:rFonts w:ascii="Times New Roman" w:eastAsia="Calibri" w:hAnsi="Times New Roman" w:cs="Times New Roman"/>
          <w:sz w:val="26"/>
          <w:szCs w:val="26"/>
        </w:rPr>
        <w:tab/>
        <w:t>самостоятельное применение знаний, умений и навыков (самостоятельные работы, дискуссии, аукционы, представл</w:t>
      </w:r>
      <w:r w:rsidR="000A23B1">
        <w:rPr>
          <w:rFonts w:ascii="Times New Roman" w:eastAsia="Calibri" w:hAnsi="Times New Roman" w:cs="Times New Roman"/>
          <w:sz w:val="26"/>
          <w:szCs w:val="26"/>
        </w:rPr>
        <w:t>ения и др.).</w:t>
      </w:r>
    </w:p>
    <w:p w:rsidR="001106F8" w:rsidRPr="006679E2" w:rsidRDefault="001106F8" w:rsidP="00182588">
      <w:pPr>
        <w:shd w:val="clear" w:color="auto" w:fill="FFFFFF"/>
        <w:spacing w:after="200" w:line="240" w:lineRule="auto"/>
        <w:ind w:right="6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6F8">
        <w:rPr>
          <w:rFonts w:ascii="Times New Roman" w:eastAsia="Calibri" w:hAnsi="Times New Roman" w:cs="Times New Roman"/>
          <w:sz w:val="26"/>
          <w:szCs w:val="26"/>
        </w:rPr>
        <w:t xml:space="preserve">К каждому типу учебного занятия предъявляются специфические требования, но можно выделить </w:t>
      </w:r>
      <w:r w:rsidR="00DA1A33">
        <w:rPr>
          <w:rFonts w:ascii="Times New Roman" w:eastAsia="Calibri" w:hAnsi="Times New Roman" w:cs="Times New Roman"/>
          <w:sz w:val="26"/>
          <w:szCs w:val="26"/>
        </w:rPr>
        <w:t xml:space="preserve"> СЛАЙД 7 </w:t>
      </w:r>
      <w:r w:rsidRPr="00DA1A33">
        <w:rPr>
          <w:rFonts w:ascii="Times New Roman" w:eastAsia="Calibri" w:hAnsi="Times New Roman" w:cs="Times New Roman"/>
          <w:b/>
          <w:sz w:val="26"/>
          <w:szCs w:val="26"/>
        </w:rPr>
        <w:t>общие критерии анализа современного занятия: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сведения о занятии.</w:t>
      </w:r>
    </w:p>
    <w:p w:rsidR="0066003C" w:rsidRPr="0066003C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 необходимо отметить дату посещения занятия, название объединения интересам, фамилию педагога дополнительного образования, год обучения и количество присутствующих на занятии. Далее указывается место и время проведения занятия.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Цель посещения занятия.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данным целям можно отнести </w:t>
      </w:r>
      <w:proofErr w:type="gram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proofErr w:type="gram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6003C" w:rsidRPr="006679E2" w:rsidRDefault="00002802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изучение методики проведения </w:t>
      </w:r>
      <w:r w:rsidR="0066003C"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определенного занятия;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изучение педагогического мастерства наиболее опытных педагогов, обмен опытом проведения занятий;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оказание помощи педагогу в выполнении профессиональных задач;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ознакомление с методикой ведения занятия и оказания помощи молодому или неопытному педагогу;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мониторинг деятельности 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преподавателей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выяснение эффективности форм работы 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преподавателя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семинар, 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игра, конкурс, выставка и т.д.);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выявление соответствия используемых на занятии приемов и методов содержанию изучаемого материала;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определение эффективности использования педагогом содержания изучаемого материала для формирования практических умений и навыков учащихся;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выяснение системы работы педагога по активизации творческой и познавательной деятельности учащихся;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изучение уровня использования педагогом воспитательных возможностей занятия;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ознакомление с формами и методами организации </w:t>
      </w:r>
      <w:proofErr w:type="spell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профориентационной</w:t>
      </w:r>
      <w:proofErr w:type="spell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в объединении по интересам;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проверка соблю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дения педагогом норм поведения 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(общение с учащимися, тактичность поведения, внешний вид и т.д.);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выполнение педагогом рекомендаций, данных во время предыдущих посещений занятий.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Цель занятия.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должна соответствовать теме занятия и отражать планируемый результат. Чёткая и грамотная постановка цели имеет принципиальное значение для достижения действительного результата занятия.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занятия должна быть достижимой, чётко сформулированной, понятной всем участникам деятельности, иметь стимулирующий характер. Необходимо учитывать пространственные, временные и материально-технические возможности и ресурсы.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Тема занятия.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Указывается согласно плану занятия и излагаемому материалу.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Наличие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документации, </w:t>
      </w: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наглядных средств обучения, подготовка материального обеспечения.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Отмечается наличие программы объединения по интересам, заполненного журнала планирования и учета работы объединения по интересам, готовность помещения, оборудования, качество и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количество материалов и инстру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ментов для проведения занятия. Фиксируется, использовали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 ли при проведении занятия на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глядные по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собия и средства обучения (элек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тронные, научные и др.).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Соблюдение структуры занятия.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Отмечаются реализованные этапы занятия: организацион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 часть, постановка цели и за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дач занятия, актуализация опорных знаний и умений, изу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чение нового материала, выполне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практич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еских и творческих заданий, реф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лексия, заключительная часть занятия.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Формы обучения.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Отмечаются применяемые на занятии формы обучения:</w:t>
      </w: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индивидуальная, парная, групповая, коллективная.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анал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изе занятия следует отметить </w:t>
      </w:r>
      <w:r w:rsidR="006679E2"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эф</w:t>
      </w: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фективность</w:t>
      </w:r>
      <w:r w:rsidR="006679E2"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применяемых форм обучения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зиции умения организовать работу учащихся, активизирова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их творческие и коммуникатив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качества.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Методы обучения.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Отмечают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используемые на занятии мето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 обучения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метод </w:t>
      </w:r>
      <w:proofErr w:type="gramStart"/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словесного</w:t>
      </w:r>
      <w:proofErr w:type="gramEnd"/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обучения, ме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 наглядного обучения, метод практического обучения, метод игры, другой метод.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анал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изе занятия следует отметить це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лесообразность избранного метода обучения с точки зрения раскрытия темы занятия.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 Система работы педагога.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уется с точки зрения умения вла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деть груп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пой, организовывать ее для рабо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ты, вызыва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интерес у учащихся к теме за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нятия. Следует отметить, рационально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 ис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пользовалось время на занятии, наблюдалась ли смена ви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 деятельности, индивидуализа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ция и дифференциация в обучении учащихся. Также отме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чаются стиль педагогического ру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ководства, внешний вид педагога, его культура и такт, степень воздействия лично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 педаго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 на учащихся.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10. Система работы учащихся.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уется активность и работоспособ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ность групп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учащихся на занятии, отмечает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наличие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умений творчески применять зна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и умени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качество сформированных навы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 самостоятельной работы с оборудованием и инструментами. Указывается, наблюдались ли заинтересованность учащихся в течение всего занятия, нал</w:t>
      </w:r>
      <w:r w:rsid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ичие дисциплины и организованно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сти, проявление коммуникативных качеств.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 Удачные элементы занятия.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Называются наиболее эффекти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вные для до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стижения це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 приемы, методы, формы, спосо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 деятельности, используемые на занятии.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изуется психологическая атмосфе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 занятия,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роль педагога в создании микро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климата на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занятии, коммуникативная актив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ность учащихся.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Отмечается качеств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выполнения практиче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ских и творческих заданий.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Указывается, использовались ли педагогом возможности занятия для профессиональной ориентации, экономического воспитания детей, формировани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у них интеллектуальной культу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 и потребности в знаниях.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12. Замечания.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Здесь 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отметить, как педагог под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держивает 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дисциплину на занятии, как доби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вается заи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нтересованности в обучении, оха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рактеризовать его поведение (бодрое, живое, решительное, вялое, спокойное, деловое, нервное, безразличное, тактичное) и осо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 речи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(грамотная, многословная, лако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ничная, доходчивая, логичная, недостаточно логичная).</w:t>
      </w:r>
      <w:proofErr w:type="gramEnd"/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замечаний по проведению занятия обязател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 нужно указать, при необходи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мости, не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темы занятия кален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дарному плану работы объединения и ра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чей программе, назвать причины отклонений. Охарактер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изовать условия обучения в поме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щении, организацию учебного пространства ит. д.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отметить количество наглядности (недостаточн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ая, излишняя), методическую сто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рону использования наглядности.</w:t>
      </w:r>
    </w:p>
    <w:p w:rsidR="0066003C" w:rsidRPr="00DA1A33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A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13. Выводы и предложения.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 з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ависят от цели посещения. В слу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чае, когда занятие посещено с целью контроля или ознаком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ления с работой молодого или но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вого педаго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га, выводы должны содержать сле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дующие позиции: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общая о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ценка занятия — уровень проведе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(в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ысокий, удовлетворительный, низ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кий), личное впечатление посетившего (понравился, не понравился и др.);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достижение цели — усвоили ли учащиеся тему, выполнили ли практическое задание;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методическое совершенство занятия — проведе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методически правильно или не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правильно, аргументация;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воспит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ательное значение занятия — осу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ществля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лось ли воспитание самостоятель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ности,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трудолюбия, дисциплины, эстети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ческих взглядов и т. д.;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педагогическое мастерство педагога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глу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бокое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знание предмета, умение переда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 знания учащимся, влияние на группу.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к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огда занятие посещено с конкрет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 цель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ю, например, выяснение эффектив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ности форм 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 педагога или проверка со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ответствия используемых на занятии приемов и методо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содержанию изучаемого </w:t>
      </w:r>
      <w:proofErr w:type="gramStart"/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 выводы отражают</w:t>
      </w:r>
      <w:proofErr w:type="gram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результат анализа данного вопроса.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посе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щении открытых занятий вывод мо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 быть сле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дующим: занятие проведено на вы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соком (дос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таточном, низком) профессиональ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 и методическом уровне.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предложениях указывается, что ценного из этого заня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тия можно рекомендовать для вне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дрения в практ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ику других педагогов. Даются ре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комендации педагогу по усовершенствованию работы и преодолению недостатков.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анализа занятия посетивший должен указать свою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фамилию, ознакомить со справ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кой — анализ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занятия педагога дополнитель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образова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ния, о чем должна свидетельство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 подпись педагога.</w:t>
      </w:r>
    </w:p>
    <w:p w:rsidR="00634E10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приложении приводится образец формы "Справка — анализ занятия".</w:t>
      </w:r>
    </w:p>
    <w:p w:rsidR="00182588" w:rsidRDefault="00182588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34E10" w:rsidRPr="00634E10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34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Справка-анализ занятия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посещения: «__» ____________________ 20 ___ г.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объединения по интересам: ______________________________ ___</w:t>
      </w:r>
      <w:r w:rsidR="008C34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 О. руководителя объединения по интересам___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 обучения: _________________________________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учащихся: по факту - _______, по списку 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проведения: 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="008C34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начала _________ и окончания ________ занятия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посещения занятия: ________________________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занятия: _________________________________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занятия: _________________________________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Наличие: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программа объединения по интересам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журнал планирования и учёта работы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оборудование и материалы в необходимом количестве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средства обучения (учебники, </w:t>
      </w:r>
      <w:proofErr w:type="spell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видеоуроки</w:t>
      </w:r>
      <w:proofErr w:type="spell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наглядные пособия (таблицы, схемы и др.)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структуры занятия: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организационная часть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постановка цели и задач занятия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актуализация опорных знаний и умений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изучение нового материала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выполнение практических и творческих заданий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рефлексия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заключительная часть занятия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обучения: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индивидуальная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групповая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парная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коллективная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Используемые методы обучения: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метод </w:t>
      </w:r>
      <w:proofErr w:type="gram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словесного</w:t>
      </w:r>
      <w:proofErr w:type="gram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метод </w:t>
      </w:r>
      <w:proofErr w:type="gram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наглядного</w:t>
      </w:r>
      <w:proofErr w:type="gram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метод </w:t>
      </w:r>
      <w:proofErr w:type="gram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практического</w:t>
      </w:r>
      <w:proofErr w:type="gram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 игры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(другой) _________________________________________________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работы педагога: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готовность к занятию, владение материалом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авторитет педагога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создание мотивации обучения в течение всего занятия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умение организовать работу учащимся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рациональность использования времени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учёт индивидуальных особенностей и интересов учащихся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умелое использование смены видов деятельности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педагогическая культура и такт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воспитывающая направленность занятия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работы учащихся: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заинтересованность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дисциплинированность и организованность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активность и работоспособность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уважительное отношение к педагогу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умение творчески применять знания и умения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навыков самостоятельной работы с оборудованием и инструментами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соблюдение правил техники безопасности и охраны труда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коммуникативная активность учащихся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Достигнута ли цель занятия?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 Да         нет       частично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Соответствует ли содержание занятия программе?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 Да         нет       частично                     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Соответствуют ли методы и приёмы возрастным особенностям и уровню развития учащихся?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 Да         нет       частично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Гармонично ли сочетались обучающие, развивающие и воспитывающие задачи занятия?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 Да         нет       частично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Способствовало ли занятие развитию интереса к обучению?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 Да         нет       частично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Удалось ли сформировать требуемые знания и умения?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 Да         нет       частично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Эффективна ли методика </w:t>
      </w:r>
      <w:proofErr w:type="gramStart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усвоением материала и формированием практических умений и навыков?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 Да         нет       частично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Соответствовала ли организация занятия санитарно-гигиеническим требованиям?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 Да         нет       частично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Удачные элементы занятия: _______________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Замечания: _____________________________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Выводы и предложения: __________________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_______________________  Ф.И.О. посещающе</w:t>
      </w:r>
      <w:r w:rsidR="00634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 ______________</w:t>
      </w:r>
    </w:p>
    <w:p w:rsidR="0066003C" w:rsidRPr="00634E10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4E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(подпись </w:t>
      </w:r>
      <w:proofErr w:type="gramStart"/>
      <w:r w:rsidRPr="00634E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посещающего</w:t>
      </w:r>
      <w:proofErr w:type="gramEnd"/>
      <w:r w:rsidRPr="00634E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66003C" w:rsidRPr="006679E2" w:rsidRDefault="0066003C" w:rsidP="001825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_______________________  Ф.И.О. педагога ____________________</w:t>
      </w:r>
    </w:p>
    <w:p w:rsidR="00634E10" w:rsidRPr="008C3461" w:rsidRDefault="0066003C" w:rsidP="008C34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4E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="008C34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634E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педагога)</w:t>
      </w:r>
    </w:p>
    <w:p w:rsidR="001106F8" w:rsidRPr="001106F8" w:rsidRDefault="001106F8" w:rsidP="00182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06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1106F8" w:rsidRPr="001106F8" w:rsidRDefault="001106F8" w:rsidP="00182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Березовин</w:t>
      </w:r>
      <w:proofErr w:type="spell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 Проблемы педагогического общения. - Минск, 1989.</w:t>
      </w: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Буйлова</w:t>
      </w:r>
      <w:proofErr w:type="spell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Л.Н., Кочнева С.В. Организация методической службы учреждений дополнительного образования.- М., ВЛАДОС,2001.</w:t>
      </w: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Ершова А. П., </w:t>
      </w:r>
      <w:proofErr w:type="spell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Букатов</w:t>
      </w:r>
      <w:proofErr w:type="spell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В.М. Режиссура учебного занятия, общения и поведения учителя. - 4-е изд., </w:t>
      </w:r>
      <w:proofErr w:type="spell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</w:t>
      </w:r>
      <w:proofErr w:type="spell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 доп.- М., 2010.</w:t>
      </w: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Загрязнинский</w:t>
      </w:r>
      <w:proofErr w:type="spell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В.И. Теория обучения. - М., 2001.</w:t>
      </w: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Ильенко Л.П. Теория и практика управления методической работой в общеобразовательных учреждениях. - М.: АРКТИ, 2003.</w:t>
      </w: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Крившенка</w:t>
      </w:r>
      <w:proofErr w:type="spell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Л.И. Педагогика. - М., 2004.</w:t>
      </w: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Конаржевский</w:t>
      </w:r>
      <w:proofErr w:type="spell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Ю.А. </w:t>
      </w:r>
      <w:proofErr w:type="gramStart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</w:t>
      </w:r>
      <w:proofErr w:type="gramEnd"/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 учебно-воспитательного процесса и управления школой. - М., 2007.</w:t>
      </w:r>
    </w:p>
    <w:p w:rsidR="001106F8" w:rsidRPr="001106F8" w:rsidRDefault="001106F8" w:rsidP="001825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0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Поташник М.М. Руководство учебным процессом. - М, 2002.</w:t>
      </w:r>
    </w:p>
    <w:p w:rsidR="001106F8" w:rsidRPr="001106F8" w:rsidRDefault="001106F8" w:rsidP="00182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34E10" w:rsidRDefault="00634E10" w:rsidP="001825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634E10" w:rsidSect="00182588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A4" w:rsidRDefault="00D327A4" w:rsidP="0066003C">
      <w:pPr>
        <w:spacing w:after="0" w:line="240" w:lineRule="auto"/>
      </w:pPr>
      <w:r>
        <w:separator/>
      </w:r>
    </w:p>
  </w:endnote>
  <w:endnote w:type="continuationSeparator" w:id="0">
    <w:p w:rsidR="00D327A4" w:rsidRDefault="00D327A4" w:rsidP="0066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A4" w:rsidRDefault="00D327A4" w:rsidP="0066003C">
      <w:pPr>
        <w:spacing w:after="0" w:line="240" w:lineRule="auto"/>
      </w:pPr>
      <w:r>
        <w:separator/>
      </w:r>
    </w:p>
  </w:footnote>
  <w:footnote w:type="continuationSeparator" w:id="0">
    <w:p w:rsidR="00D327A4" w:rsidRDefault="00D327A4" w:rsidP="0066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F2905"/>
    <w:multiLevelType w:val="multilevel"/>
    <w:tmpl w:val="E28C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4"/>
    <w:rsid w:val="00002802"/>
    <w:rsid w:val="00006DE3"/>
    <w:rsid w:val="00024839"/>
    <w:rsid w:val="00094BA9"/>
    <w:rsid w:val="000A23B1"/>
    <w:rsid w:val="001106F8"/>
    <w:rsid w:val="00182588"/>
    <w:rsid w:val="00254579"/>
    <w:rsid w:val="002A1C90"/>
    <w:rsid w:val="002C2668"/>
    <w:rsid w:val="003A11AE"/>
    <w:rsid w:val="003B583B"/>
    <w:rsid w:val="003E3FA5"/>
    <w:rsid w:val="00492584"/>
    <w:rsid w:val="004B42A7"/>
    <w:rsid w:val="00503474"/>
    <w:rsid w:val="00634E10"/>
    <w:rsid w:val="0066003C"/>
    <w:rsid w:val="006679E2"/>
    <w:rsid w:val="006F24DD"/>
    <w:rsid w:val="00773582"/>
    <w:rsid w:val="007C0FA7"/>
    <w:rsid w:val="008C3461"/>
    <w:rsid w:val="008D6038"/>
    <w:rsid w:val="00AA7CF4"/>
    <w:rsid w:val="00BC336D"/>
    <w:rsid w:val="00C57F61"/>
    <w:rsid w:val="00D327A4"/>
    <w:rsid w:val="00DA1A33"/>
    <w:rsid w:val="00DD287A"/>
    <w:rsid w:val="00DF2F03"/>
    <w:rsid w:val="00E652F5"/>
    <w:rsid w:val="00E71ED2"/>
    <w:rsid w:val="00E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1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A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6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03C"/>
  </w:style>
  <w:style w:type="paragraph" w:styleId="a8">
    <w:name w:val="footer"/>
    <w:basedOn w:val="a"/>
    <w:link w:val="a9"/>
    <w:uiPriority w:val="99"/>
    <w:unhideWhenUsed/>
    <w:rsid w:val="0066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03C"/>
  </w:style>
  <w:style w:type="character" w:customStyle="1" w:styleId="20">
    <w:name w:val="Заголовок 2 Знак"/>
    <w:basedOn w:val="a0"/>
    <w:link w:val="2"/>
    <w:uiPriority w:val="9"/>
    <w:rsid w:val="00E71E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1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A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6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03C"/>
  </w:style>
  <w:style w:type="paragraph" w:styleId="a8">
    <w:name w:val="footer"/>
    <w:basedOn w:val="a"/>
    <w:link w:val="a9"/>
    <w:uiPriority w:val="99"/>
    <w:unhideWhenUsed/>
    <w:rsid w:val="0066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03C"/>
  </w:style>
  <w:style w:type="character" w:customStyle="1" w:styleId="20">
    <w:name w:val="Заголовок 2 Знак"/>
    <w:basedOn w:val="a0"/>
    <w:link w:val="2"/>
    <w:uiPriority w:val="9"/>
    <w:rsid w:val="00E71E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0432-6970-4170-B7E0-95B35398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Гобрик</dc:creator>
  <cp:keywords/>
  <dc:description/>
  <cp:lastModifiedBy>Пользователь Windows</cp:lastModifiedBy>
  <cp:revision>6</cp:revision>
  <cp:lastPrinted>2019-07-17T11:35:00Z</cp:lastPrinted>
  <dcterms:created xsi:type="dcterms:W3CDTF">2021-05-11T08:02:00Z</dcterms:created>
  <dcterms:modified xsi:type="dcterms:W3CDTF">2023-08-27T09:59:00Z</dcterms:modified>
</cp:coreProperties>
</file>